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2D327" w14:textId="66BECA39" w:rsidR="00303591" w:rsidRPr="009067F1" w:rsidRDefault="00303591" w:rsidP="00303591">
      <w:pPr>
        <w:pStyle w:val="Header"/>
        <w:tabs>
          <w:tab w:val="right" w:pos="9639"/>
        </w:tabs>
        <w:jc w:val="both"/>
        <w:rPr>
          <w:rFonts w:cs="Courier New"/>
          <w:sz w:val="24"/>
          <w:szCs w:val="24"/>
        </w:rPr>
      </w:pPr>
      <w:r w:rsidRPr="009067F1">
        <w:rPr>
          <w:rFonts w:cs="Courier New"/>
          <w:sz w:val="24"/>
          <w:szCs w:val="24"/>
        </w:rPr>
        <w:t>3GPP TSG-RAN WG4 #</w:t>
      </w:r>
      <w:r w:rsidR="000650CF" w:rsidRPr="009067F1">
        <w:rPr>
          <w:rFonts w:cs="Arial"/>
          <w:sz w:val="24"/>
          <w:szCs w:val="24"/>
        </w:rPr>
        <w:t>9</w:t>
      </w:r>
      <w:r w:rsidR="0030036E">
        <w:rPr>
          <w:rFonts w:cs="Arial"/>
          <w:sz w:val="24"/>
          <w:szCs w:val="24"/>
        </w:rPr>
        <w:t>2</w:t>
      </w:r>
      <w:r w:rsidRPr="009067F1">
        <w:rPr>
          <w:rFonts w:cs="Courier New"/>
          <w:sz w:val="24"/>
          <w:szCs w:val="24"/>
        </w:rPr>
        <w:tab/>
      </w:r>
      <w:r w:rsidR="0040698C" w:rsidRPr="009067F1">
        <w:rPr>
          <w:rFonts w:cs="Courier New"/>
          <w:sz w:val="24"/>
          <w:szCs w:val="24"/>
        </w:rPr>
        <w:t>R4-1</w:t>
      </w:r>
      <w:r w:rsidR="00B42D1D" w:rsidRPr="009067F1">
        <w:rPr>
          <w:rFonts w:cs="Courier New"/>
          <w:sz w:val="24"/>
          <w:szCs w:val="24"/>
        </w:rPr>
        <w:t>9</w:t>
      </w:r>
      <w:r w:rsidR="00FC0620" w:rsidRPr="009067F1">
        <w:rPr>
          <w:rFonts w:cs="Courier New"/>
          <w:sz w:val="24"/>
          <w:szCs w:val="24"/>
        </w:rPr>
        <w:t>0</w:t>
      </w:r>
      <w:r w:rsidR="00673087">
        <w:rPr>
          <w:rFonts w:cs="Courier New"/>
          <w:sz w:val="24"/>
          <w:szCs w:val="24"/>
        </w:rPr>
        <w:t>8874</w:t>
      </w:r>
    </w:p>
    <w:p w14:paraId="42CC2646" w14:textId="7D1115E9" w:rsidR="00E43D4D" w:rsidRDefault="0030036E" w:rsidP="00AC033F">
      <w:pPr>
        <w:pStyle w:val="Footer"/>
        <w:jc w:val="both"/>
        <w:rPr>
          <w:rFonts w:cs="Arial"/>
          <w:i w:val="0"/>
          <w:sz w:val="24"/>
          <w:szCs w:val="24"/>
        </w:rPr>
      </w:pPr>
      <w:r>
        <w:rPr>
          <w:rFonts w:cs="Arial"/>
          <w:i w:val="0"/>
          <w:sz w:val="24"/>
          <w:szCs w:val="24"/>
        </w:rPr>
        <w:t>Ljubljana</w:t>
      </w:r>
      <w:r w:rsidR="009067F1">
        <w:rPr>
          <w:rFonts w:cs="Arial"/>
          <w:i w:val="0"/>
          <w:sz w:val="24"/>
          <w:szCs w:val="24"/>
        </w:rPr>
        <w:t xml:space="preserve">, </w:t>
      </w:r>
      <w:r>
        <w:rPr>
          <w:rFonts w:cs="Arial"/>
          <w:i w:val="0"/>
          <w:sz w:val="24"/>
          <w:szCs w:val="24"/>
        </w:rPr>
        <w:t>Slovenia</w:t>
      </w:r>
      <w:r w:rsidR="00B47729" w:rsidRPr="00B47729">
        <w:rPr>
          <w:rFonts w:cs="Arial"/>
          <w:i w:val="0"/>
          <w:sz w:val="24"/>
          <w:szCs w:val="24"/>
        </w:rPr>
        <w:t xml:space="preserve">, </w:t>
      </w:r>
      <w:r>
        <w:rPr>
          <w:rFonts w:cs="Arial"/>
          <w:i w:val="0"/>
          <w:sz w:val="24"/>
          <w:szCs w:val="24"/>
        </w:rPr>
        <w:t>26</w:t>
      </w:r>
      <w:r w:rsidRPr="0030036E">
        <w:rPr>
          <w:rFonts w:cs="Arial"/>
          <w:i w:val="0"/>
          <w:sz w:val="24"/>
          <w:szCs w:val="24"/>
          <w:vertAlign w:val="superscript"/>
        </w:rPr>
        <w:t>th</w:t>
      </w:r>
      <w:r>
        <w:rPr>
          <w:rFonts w:cs="Arial"/>
          <w:i w:val="0"/>
          <w:sz w:val="24"/>
          <w:szCs w:val="24"/>
        </w:rPr>
        <w:t xml:space="preserve"> – 30</w:t>
      </w:r>
      <w:r w:rsidRPr="0030036E">
        <w:rPr>
          <w:rFonts w:cs="Arial"/>
          <w:i w:val="0"/>
          <w:sz w:val="24"/>
          <w:szCs w:val="24"/>
          <w:vertAlign w:val="superscript"/>
        </w:rPr>
        <w:t>th</w:t>
      </w:r>
      <w:r>
        <w:rPr>
          <w:rFonts w:cs="Arial"/>
          <w:i w:val="0"/>
          <w:sz w:val="24"/>
          <w:szCs w:val="24"/>
        </w:rPr>
        <w:t xml:space="preserve"> August</w:t>
      </w:r>
      <w:r w:rsidR="00B47729" w:rsidRPr="00B47729">
        <w:rPr>
          <w:rFonts w:cs="Arial"/>
          <w:i w:val="0"/>
          <w:sz w:val="24"/>
          <w:szCs w:val="24"/>
        </w:rPr>
        <w:t xml:space="preserve"> 2019</w:t>
      </w:r>
    </w:p>
    <w:p w14:paraId="71358724" w14:textId="77777777" w:rsidR="00B47729" w:rsidRPr="001D0744" w:rsidRDefault="00B47729" w:rsidP="00AC033F">
      <w:pPr>
        <w:pStyle w:val="Footer"/>
        <w:jc w:val="both"/>
      </w:pPr>
    </w:p>
    <w:p w14:paraId="2CE52006" w14:textId="38A9A6E7" w:rsidR="00E43D4D" w:rsidRPr="00D723B1" w:rsidRDefault="00E43D4D" w:rsidP="00AC033F">
      <w:pPr>
        <w:tabs>
          <w:tab w:val="left" w:pos="1985"/>
        </w:tabs>
        <w:jc w:val="both"/>
        <w:rPr>
          <w:rFonts w:ascii="Arial" w:hAnsi="Arial"/>
          <w:sz w:val="24"/>
          <w:lang w:val="it-IT"/>
        </w:rPr>
      </w:pPr>
      <w:r w:rsidRPr="00D723B1">
        <w:rPr>
          <w:rFonts w:ascii="Arial" w:hAnsi="Arial"/>
          <w:b/>
          <w:sz w:val="24"/>
          <w:lang w:val="it-IT"/>
        </w:rPr>
        <w:t>Agenda item:</w:t>
      </w:r>
      <w:r w:rsidRPr="00D723B1">
        <w:rPr>
          <w:rFonts w:ascii="Arial" w:hAnsi="Arial"/>
          <w:sz w:val="24"/>
          <w:lang w:val="it-IT"/>
        </w:rPr>
        <w:tab/>
      </w:r>
      <w:r w:rsidR="00432B45">
        <w:rPr>
          <w:rFonts w:ascii="Arial" w:hAnsi="Arial"/>
          <w:sz w:val="24"/>
          <w:lang w:val="it-IT"/>
        </w:rPr>
        <w:t>9.1.2.3</w:t>
      </w:r>
    </w:p>
    <w:p w14:paraId="6D0A62CA" w14:textId="77777777"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427CCCB4" w14:textId="33BB65B9"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650CF">
        <w:rPr>
          <w:rFonts w:ascii="Arial" w:hAnsi="Arial"/>
          <w:sz w:val="24"/>
          <w:lang w:val="en-US"/>
        </w:rPr>
        <w:t>Synchronization</w:t>
      </w:r>
      <w:r w:rsidR="004E1A48">
        <w:rPr>
          <w:rFonts w:ascii="Arial" w:hAnsi="Arial"/>
          <w:sz w:val="24"/>
          <w:lang w:val="en-US"/>
        </w:rPr>
        <w:t xml:space="preserve"> </w:t>
      </w:r>
      <w:r w:rsidR="000650CF">
        <w:rPr>
          <w:rFonts w:ascii="Arial" w:hAnsi="Arial"/>
          <w:sz w:val="24"/>
          <w:lang w:val="en-US"/>
        </w:rPr>
        <w:t>raster in NR-U</w:t>
      </w:r>
    </w:p>
    <w:p w14:paraId="48C5EFD4" w14:textId="5AFB210A"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0650CF" w:rsidRPr="008F5D5A">
        <w:rPr>
          <w:rFonts w:ascii="Arial" w:hAnsi="Arial"/>
          <w:sz w:val="24"/>
          <w:lang w:val="en-US"/>
        </w:rPr>
        <w:t>Approval</w:t>
      </w:r>
    </w:p>
    <w:p w14:paraId="6C8E7B12" w14:textId="77777777" w:rsidR="005B6C6D" w:rsidRPr="005B6C6D" w:rsidRDefault="000E0602" w:rsidP="005B6C6D">
      <w:pPr>
        <w:pStyle w:val="Heading1"/>
        <w:tabs>
          <w:tab w:val="clear" w:pos="432"/>
          <w:tab w:val="num" w:pos="522"/>
        </w:tabs>
        <w:ind w:left="522" w:hanging="522"/>
        <w:jc w:val="both"/>
        <w:rPr>
          <w:lang w:val="en-US"/>
        </w:rPr>
      </w:pPr>
      <w:bookmarkStart w:id="0" w:name="_Ref463014664"/>
      <w:r>
        <w:rPr>
          <w:lang w:val="en-US"/>
        </w:rPr>
        <w:t>Introduction</w:t>
      </w:r>
      <w:bookmarkEnd w:id="0"/>
      <w:r w:rsidR="001A4B10">
        <w:rPr>
          <w:lang w:val="en-US"/>
        </w:rPr>
        <w:t xml:space="preserve"> </w:t>
      </w:r>
    </w:p>
    <w:p w14:paraId="2D0976F2" w14:textId="04F046D9" w:rsidR="00B42D1D" w:rsidRDefault="00B42D1D" w:rsidP="00B42D1D">
      <w:r>
        <w:t xml:space="preserve">A study item on NR based access to unlicensed spectrum has been concluded in RAN#82 plenary in December 2018 </w:t>
      </w:r>
      <w:r w:rsidR="00BB5187">
        <w:fldChar w:fldCharType="begin"/>
      </w:r>
      <w:r w:rsidR="00BB5187">
        <w:instrText xml:space="preserve"> REF _Ref968888 \n \h </w:instrText>
      </w:r>
      <w:r w:rsidR="00BB5187">
        <w:fldChar w:fldCharType="separate"/>
      </w:r>
      <w:r w:rsidR="00BB5187">
        <w:t>[1]</w:t>
      </w:r>
      <w:r w:rsidR="00BB5187">
        <w:fldChar w:fldCharType="end"/>
      </w:r>
      <w:r>
        <w:t xml:space="preserve">. At the same time, a new WI has been approved on NR-U in 5 and 6 GHz </w:t>
      </w:r>
      <w:r w:rsidR="00BB5187">
        <w:rPr>
          <w:highlight w:val="yellow"/>
        </w:rPr>
        <w:fldChar w:fldCharType="begin"/>
      </w:r>
      <w:r w:rsidR="00BB5187">
        <w:instrText xml:space="preserve"> REF _Ref968897 \n \h </w:instrText>
      </w:r>
      <w:r w:rsidR="00BB5187">
        <w:rPr>
          <w:highlight w:val="yellow"/>
        </w:rPr>
      </w:r>
      <w:r w:rsidR="00BB5187">
        <w:rPr>
          <w:highlight w:val="yellow"/>
        </w:rPr>
        <w:fldChar w:fldCharType="separate"/>
      </w:r>
      <w:r w:rsidR="00BB5187">
        <w:t>[2]</w:t>
      </w:r>
      <w:r w:rsidR="00BB5187">
        <w:rPr>
          <w:highlight w:val="yellow"/>
        </w:rPr>
        <w:fldChar w:fldCharType="end"/>
      </w:r>
      <w:r>
        <w:t xml:space="preserve"> which involves RAN4.</w:t>
      </w:r>
    </w:p>
    <w:p w14:paraId="11C25D0B" w14:textId="14CF819D" w:rsidR="00FA7B31" w:rsidRDefault="00B42D1D" w:rsidP="00B42D1D">
      <w:pPr>
        <w:rPr>
          <w:lang w:val="en-US"/>
        </w:rPr>
      </w:pPr>
      <w:r>
        <w:t xml:space="preserve">In this contribution, we </w:t>
      </w:r>
      <w:r w:rsidR="00DE4454">
        <w:t>propose a</w:t>
      </w:r>
      <w:r>
        <w:t xml:space="preserve"> </w:t>
      </w:r>
      <w:r w:rsidR="003629C9">
        <w:t>synchronization raster</w:t>
      </w:r>
      <w:r>
        <w:t xml:space="preserve"> </w:t>
      </w:r>
      <w:r w:rsidR="003629C9">
        <w:t>for</w:t>
      </w:r>
      <w:r>
        <w:t xml:space="preserve"> NR-U in band</w:t>
      </w:r>
      <w:r w:rsidR="00DF7EFE">
        <w:t xml:space="preserve"> n46</w:t>
      </w:r>
      <w:r>
        <w:t xml:space="preserve"> in order to enable stand-alone deployment of NR-U.</w:t>
      </w:r>
    </w:p>
    <w:p w14:paraId="56A120DE" w14:textId="77777777" w:rsidR="00781440" w:rsidRDefault="001A4B10" w:rsidP="00AC033F">
      <w:pPr>
        <w:pStyle w:val="Heading1"/>
        <w:tabs>
          <w:tab w:val="clear" w:pos="432"/>
          <w:tab w:val="num" w:pos="522"/>
        </w:tabs>
        <w:ind w:left="522" w:hanging="522"/>
        <w:jc w:val="both"/>
        <w:rPr>
          <w:lang w:val="en-US"/>
        </w:rPr>
      </w:pPr>
      <w:r>
        <w:rPr>
          <w:lang w:val="en-US"/>
        </w:rPr>
        <w:t>Discussion</w:t>
      </w:r>
    </w:p>
    <w:p w14:paraId="0CDADD8F" w14:textId="251A3C8F" w:rsidR="00FC3781" w:rsidRDefault="00B42D1D" w:rsidP="00B42D1D">
      <w:r>
        <w:t xml:space="preserve">According to the WID in </w:t>
      </w:r>
      <w:r w:rsidR="002634CB">
        <w:fldChar w:fldCharType="begin"/>
      </w:r>
      <w:r w:rsidR="002634CB">
        <w:instrText xml:space="preserve"> REF _Ref968897 \n \h </w:instrText>
      </w:r>
      <w:r w:rsidR="002634CB">
        <w:fldChar w:fldCharType="separate"/>
      </w:r>
      <w:r w:rsidR="002634CB">
        <w:t>[2]</w:t>
      </w:r>
      <w:r w:rsidR="002634CB">
        <w:fldChar w:fldCharType="end"/>
      </w:r>
      <w:r w:rsidR="002634CB">
        <w:t>,</w:t>
      </w:r>
      <w:r>
        <w:t xml:space="preserve"> one of the main scenarios of interest for NR-U is stand-alone deployment in which synchronization and data blocks transmission will both occur in unlicensed band. For this reason, synchronization raster needs to be defined in 5GHz band.</w:t>
      </w:r>
    </w:p>
    <w:p w14:paraId="59AD4767" w14:textId="48221F19" w:rsidR="00D13F27" w:rsidRDefault="00581A01" w:rsidP="00B42D1D">
      <w:r>
        <w:t xml:space="preserve">In </w:t>
      </w:r>
      <w:r w:rsidR="00A54189">
        <w:fldChar w:fldCharType="begin"/>
      </w:r>
      <w:r w:rsidR="00A54189">
        <w:instrText xml:space="preserve"> REF _Ref7790079 \n \h </w:instrText>
      </w:r>
      <w:r w:rsidR="00A54189">
        <w:fldChar w:fldCharType="separate"/>
      </w:r>
      <w:r w:rsidR="00A54189">
        <w:t>[4]</w:t>
      </w:r>
      <w:r w:rsidR="00A54189">
        <w:fldChar w:fldCharType="end"/>
      </w:r>
      <w:r>
        <w:t xml:space="preserve"> </w:t>
      </w:r>
      <w:r w:rsidR="00FC3781">
        <w:t xml:space="preserve">and </w:t>
      </w:r>
      <w:r w:rsidR="00FC3781">
        <w:fldChar w:fldCharType="begin"/>
      </w:r>
      <w:r w:rsidR="00FC3781">
        <w:instrText xml:space="preserve"> REF _Ref15637213 \n \h </w:instrText>
      </w:r>
      <w:r w:rsidR="00FC3781">
        <w:fldChar w:fldCharType="separate"/>
      </w:r>
      <w:r w:rsidR="00FC3781">
        <w:t>[5]</w:t>
      </w:r>
      <w:r w:rsidR="00FC3781">
        <w:fldChar w:fldCharType="end"/>
      </w:r>
      <w:r w:rsidR="00FC3781">
        <w:t xml:space="preserve"> we made a proposal for the synchronization raster in band n46 aligned with Alt.1 in </w:t>
      </w:r>
      <w:r w:rsidR="00FC3781">
        <w:fldChar w:fldCharType="begin"/>
      </w:r>
      <w:r w:rsidR="00FC3781">
        <w:instrText xml:space="preserve"> REF _Ref15637679 \h </w:instrText>
      </w:r>
      <w:r w:rsidR="00FC3781">
        <w:fldChar w:fldCharType="separate"/>
      </w:r>
      <w:r w:rsidR="00FC3781">
        <w:t xml:space="preserve">Figure </w:t>
      </w:r>
      <w:r w:rsidR="00FC3781">
        <w:rPr>
          <w:noProof/>
        </w:rPr>
        <w:t>1</w:t>
      </w:r>
      <w:r w:rsidR="00FC3781">
        <w:fldChar w:fldCharType="end"/>
      </w:r>
      <w:r w:rsidR="00FC3781">
        <w:t xml:space="preserve">. This proposal was justified on the basis of </w:t>
      </w:r>
      <w:r>
        <w:t>a</w:t>
      </w:r>
      <w:r w:rsidR="00353883">
        <w:t xml:space="preserve">n analytical </w:t>
      </w:r>
      <w:r>
        <w:t>analysis</w:t>
      </w:r>
      <w:r w:rsidR="00FC3781">
        <w:t xml:space="preserve"> carried out in </w:t>
      </w:r>
      <w:r w:rsidR="00FC3781">
        <w:fldChar w:fldCharType="begin"/>
      </w:r>
      <w:r w:rsidR="00FC3781">
        <w:instrText xml:space="preserve"> REF _Ref7790079 \n \h </w:instrText>
      </w:r>
      <w:r w:rsidR="00FC3781">
        <w:fldChar w:fldCharType="separate"/>
      </w:r>
      <w:r w:rsidR="00FC3781">
        <w:t>[4]</w:t>
      </w:r>
      <w:r w:rsidR="00FC3781">
        <w:fldChar w:fldCharType="end"/>
      </w:r>
      <w:r w:rsidR="00FC3781">
        <w:t>, where we</w:t>
      </w:r>
      <w:r>
        <w:t xml:space="preserve"> evaluat</w:t>
      </w:r>
      <w:r w:rsidR="00FC3781">
        <w:t>ed</w:t>
      </w:r>
      <w:r>
        <w:t xml:space="preserve"> the impact of adjacent channel interference</w:t>
      </w:r>
      <w:r w:rsidR="00C10C5D">
        <w:t xml:space="preserve"> from an asynchronous system (Wi-Fi)</w:t>
      </w:r>
      <w:r>
        <w:t xml:space="preserve"> </w:t>
      </w:r>
      <w:r w:rsidR="00FC3781">
        <w:t>to</w:t>
      </w:r>
      <w:r w:rsidR="00C10C5D">
        <w:t xml:space="preserve"> NR-U</w:t>
      </w:r>
      <w:r w:rsidR="00A54189">
        <w:t xml:space="preserve"> cell ID</w:t>
      </w:r>
      <w:r>
        <w:t xml:space="preserve"> </w:t>
      </w:r>
      <w:r w:rsidR="00A54189">
        <w:t>detection.</w:t>
      </w:r>
      <w:r w:rsidR="00C10C5D">
        <w:t xml:space="preserve"> </w:t>
      </w:r>
      <w:r w:rsidR="00353883">
        <w:t>With</w:t>
      </w:r>
      <w:r w:rsidR="00C10C5D">
        <w:t xml:space="preserve"> the assumptions considered for the analysis,</w:t>
      </w:r>
      <w:r w:rsidR="00353883">
        <w:t xml:space="preserve"> it was concluded that</w:t>
      </w:r>
      <w:r w:rsidR="00C10C5D">
        <w:t xml:space="preserve"> </w:t>
      </w:r>
      <w:r w:rsidR="00FC3781">
        <w:t>Alt.1 could have an advantage in terms of</w:t>
      </w:r>
      <w:r w:rsidR="00C10C5D">
        <w:t xml:space="preserve"> cell ID detection as large as 25%</w:t>
      </w:r>
      <w:r w:rsidR="00FC3781">
        <w:t xml:space="preserve"> over Alt. 2</w:t>
      </w:r>
      <w:r w:rsidR="00DD0B56">
        <w:t xml:space="preserve">. However, </w:t>
      </w:r>
      <w:r w:rsidR="001C551B">
        <w:t>since</w:t>
      </w:r>
      <w:r w:rsidR="00DD0B56">
        <w:t xml:space="preserve"> several approximations were considered, </w:t>
      </w:r>
      <w:r w:rsidR="00A50B9A">
        <w:t>in this contribution</w:t>
      </w:r>
      <w:r w:rsidR="00D13F27">
        <w:t xml:space="preserve"> we </w:t>
      </w:r>
      <w:r w:rsidR="00DD0B56">
        <w:t>present a more detail</w:t>
      </w:r>
      <w:r w:rsidR="00E94325">
        <w:t>ed</w:t>
      </w:r>
      <w:r w:rsidR="00DD0B56">
        <w:t xml:space="preserve"> technical analysis </w:t>
      </w:r>
      <w:r w:rsidR="00467BF3">
        <w:t xml:space="preserve">and </w:t>
      </w:r>
      <w:r w:rsidR="00164987">
        <w:t xml:space="preserve">will make </w:t>
      </w:r>
      <w:r w:rsidR="00467BF3">
        <w:t>a new proposal based on its outcome.</w:t>
      </w:r>
    </w:p>
    <w:p w14:paraId="600FDCAB" w14:textId="77777777" w:rsidR="006A1FA6" w:rsidRDefault="006A1FA6" w:rsidP="00B42D1D"/>
    <w:p w14:paraId="0675FA5D" w14:textId="77777777" w:rsidR="00E94325" w:rsidRDefault="00E94325" w:rsidP="00E94325">
      <w:pPr>
        <w:keepNext/>
        <w:jc w:val="center"/>
      </w:pPr>
      <w:r>
        <w:rPr>
          <w:noProof/>
        </w:rPr>
        <w:drawing>
          <wp:inline distT="0" distB="0" distL="0" distR="0" wp14:anchorId="0942B41E" wp14:editId="5F049EB1">
            <wp:extent cx="6084262" cy="149442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08622" cy="1524975"/>
                    </a:xfrm>
                    <a:prstGeom prst="rect">
                      <a:avLst/>
                    </a:prstGeom>
                    <a:noFill/>
                  </pic:spPr>
                </pic:pic>
              </a:graphicData>
            </a:graphic>
          </wp:inline>
        </w:drawing>
      </w:r>
    </w:p>
    <w:p w14:paraId="32EAA379" w14:textId="409D26BA" w:rsidR="00DD0B56" w:rsidRDefault="00E94325" w:rsidP="00E94325">
      <w:pPr>
        <w:pStyle w:val="Caption"/>
        <w:jc w:val="center"/>
      </w:pPr>
      <w:bookmarkStart w:id="1" w:name="_Ref15637679"/>
      <w:r>
        <w:t xml:space="preserve">Figure </w:t>
      </w:r>
      <w:r>
        <w:fldChar w:fldCharType="begin"/>
      </w:r>
      <w:r>
        <w:instrText xml:space="preserve"> SEQ Figure \* ARABIC </w:instrText>
      </w:r>
      <w:r>
        <w:fldChar w:fldCharType="separate"/>
      </w:r>
      <w:r w:rsidR="00FE196A">
        <w:rPr>
          <w:noProof/>
        </w:rPr>
        <w:t>1</w:t>
      </w:r>
      <w:r>
        <w:fldChar w:fldCharType="end"/>
      </w:r>
      <w:bookmarkEnd w:id="1"/>
      <w:r>
        <w:t>.</w:t>
      </w:r>
      <w:r w:rsidRPr="00E94325">
        <w:t xml:space="preserve"> </w:t>
      </w:r>
      <w:r>
        <w:t>Representation of SSB locations alternatives in 20MHz</w:t>
      </w:r>
    </w:p>
    <w:p w14:paraId="57F6E428" w14:textId="77777777" w:rsidR="004F221C" w:rsidRDefault="004F221C" w:rsidP="00B42D1D"/>
    <w:p w14:paraId="33978300" w14:textId="580BEA97" w:rsidR="004F221C" w:rsidRDefault="004F221C" w:rsidP="004F221C">
      <w:pPr>
        <w:pStyle w:val="Heading1"/>
      </w:pPr>
      <w:r>
        <w:t>Adjacent channel interference analysis</w:t>
      </w:r>
    </w:p>
    <w:p w14:paraId="06870AC4" w14:textId="78DBB863" w:rsidR="004F221C" w:rsidRDefault="004F221C" w:rsidP="00B42D1D">
      <w:r>
        <w:t xml:space="preserve">In this section we present system level simulations results </w:t>
      </w:r>
      <w:r w:rsidR="00CC64B7">
        <w:t>showing the impact of Wi-Fi adjacent channel interference on SSB detection performance in the two cases of SSB Alt.1 and Alt.2.</w:t>
      </w:r>
    </w:p>
    <w:p w14:paraId="64A64FC4" w14:textId="4C15AC83" w:rsidR="00CC64B7" w:rsidRDefault="00CC64B7" w:rsidP="00B42D1D">
      <w:r>
        <w:t>The</w:t>
      </w:r>
      <w:r w:rsidR="008312C2">
        <w:t xml:space="preserve"> main</w:t>
      </w:r>
      <w:r>
        <w:t xml:space="preserve"> following simulation assumptions were considered to derive the results:</w:t>
      </w:r>
    </w:p>
    <w:p w14:paraId="19099516" w14:textId="5825AA17" w:rsidR="00CC64B7" w:rsidRDefault="00CC64B7" w:rsidP="00CC64B7">
      <w:pPr>
        <w:pStyle w:val="ListParagraph"/>
        <w:numPr>
          <w:ilvl w:val="0"/>
          <w:numId w:val="36"/>
        </w:numPr>
      </w:pPr>
      <w:r>
        <w:t>NR-U and Wi-Fi networks deployed in the same indoor area</w:t>
      </w:r>
      <w:r w:rsidR="00E3492E">
        <w:t xml:space="preserve"> as shown in </w:t>
      </w:r>
      <w:r w:rsidR="00AA3BA6">
        <w:fldChar w:fldCharType="begin"/>
      </w:r>
      <w:r w:rsidR="00AA3BA6">
        <w:instrText xml:space="preserve"> REF _Ref15647266 \h </w:instrText>
      </w:r>
      <w:r w:rsidR="00AA3BA6">
        <w:fldChar w:fldCharType="separate"/>
      </w:r>
      <w:r w:rsidR="00AA3BA6">
        <w:t xml:space="preserve">Figure </w:t>
      </w:r>
      <w:r w:rsidR="00AA3BA6">
        <w:rPr>
          <w:noProof/>
        </w:rPr>
        <w:t>2</w:t>
      </w:r>
      <w:r w:rsidR="00AA3BA6">
        <w:fldChar w:fldCharType="end"/>
      </w:r>
    </w:p>
    <w:p w14:paraId="751086ED" w14:textId="331D2031" w:rsidR="00E3492E" w:rsidRDefault="00E3492E" w:rsidP="00CC64B7">
      <w:pPr>
        <w:pStyle w:val="ListParagraph"/>
        <w:numPr>
          <w:ilvl w:val="0"/>
          <w:numId w:val="36"/>
        </w:numPr>
      </w:pPr>
      <w:r>
        <w:t>Wi-Fi APs transmit at full power of 2</w:t>
      </w:r>
      <w:r w:rsidR="00EE311C">
        <w:t>3</w:t>
      </w:r>
      <w:r>
        <w:t>dBm</w:t>
      </w:r>
      <w:r w:rsidR="003626D6">
        <w:t xml:space="preserve"> with channel bandwidth of 20MHz</w:t>
      </w:r>
    </w:p>
    <w:p w14:paraId="3449246E" w14:textId="2A9B8A70" w:rsidR="008312C2" w:rsidRDefault="008312C2" w:rsidP="00CC64B7">
      <w:pPr>
        <w:pStyle w:val="ListParagraph"/>
        <w:numPr>
          <w:ilvl w:val="0"/>
          <w:numId w:val="36"/>
        </w:numPr>
      </w:pPr>
      <w:r>
        <w:t>Wi-Fi APs fulfil and saturate the IEEE spectral emission mask for 20MHz channel</w:t>
      </w:r>
    </w:p>
    <w:p w14:paraId="2C1AB970" w14:textId="43C6FEDF" w:rsidR="00AA3BA6" w:rsidRDefault="00AA3BA6" w:rsidP="00CC64B7">
      <w:pPr>
        <w:pStyle w:val="ListParagraph"/>
        <w:numPr>
          <w:ilvl w:val="0"/>
          <w:numId w:val="36"/>
        </w:numPr>
      </w:pPr>
      <w:r>
        <w:t>NR-U UEs and Wi-Fi STAs are uniformly distributed inside the area</w:t>
      </w:r>
    </w:p>
    <w:p w14:paraId="0CF07636" w14:textId="7C2D010E" w:rsidR="008312C2" w:rsidRDefault="00AA3BA6" w:rsidP="008312C2">
      <w:pPr>
        <w:pStyle w:val="ListParagraph"/>
      </w:pPr>
      <w:r>
        <w:rPr>
          <w:noProof/>
        </w:rPr>
        <w:lastRenderedPageBreak/>
        <mc:AlternateContent>
          <mc:Choice Requires="wps">
            <w:drawing>
              <wp:anchor distT="0" distB="0" distL="114300" distR="114300" simplePos="0" relativeHeight="251658239" behindDoc="0" locked="0" layoutInCell="1" allowOverlap="1" wp14:anchorId="0581C037" wp14:editId="0AD05450">
                <wp:simplePos x="0" y="0"/>
                <wp:positionH relativeFrom="column">
                  <wp:posOffset>4046220</wp:posOffset>
                </wp:positionH>
                <wp:positionV relativeFrom="paragraph">
                  <wp:posOffset>149860</wp:posOffset>
                </wp:positionV>
                <wp:extent cx="939800" cy="438150"/>
                <wp:effectExtent l="0" t="0" r="12700" b="19050"/>
                <wp:wrapNone/>
                <wp:docPr id="5" name="Rectangle 5"/>
                <wp:cNvGraphicFramePr/>
                <a:graphic xmlns:a="http://schemas.openxmlformats.org/drawingml/2006/main">
                  <a:graphicData uri="http://schemas.microsoft.com/office/word/2010/wordprocessingShape">
                    <wps:wsp>
                      <wps:cNvSpPr/>
                      <wps:spPr>
                        <a:xfrm>
                          <a:off x="0" y="0"/>
                          <a:ext cx="939800" cy="4381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C7F43B" w14:textId="50B3D8F1" w:rsidR="00AA3BA6" w:rsidRDefault="00AA3BA6" w:rsidP="00AA3BA6">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NR-U BS</w:t>
                            </w: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Wi-Fi APs</w:t>
                            </w:r>
                          </w:p>
                          <w:p w14:paraId="710E7F21" w14:textId="239B64D3" w:rsidR="00AA3BA6" w:rsidRPr="00AA3BA6" w:rsidRDefault="00AA3BA6" w:rsidP="00AA3BA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81C037" id="Rectangle 5" o:spid="_x0000_s1026" style="position:absolute;left:0;text-align:left;margin-left:318.6pt;margin-top:11.8pt;width:74pt;height:34.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" fillcolor="white [3212]" strokecolor="black [3213]" strokeweight="1pt">
                <v:textbox>
                  <w:txbxContent>
                    <w:p w14:paraId="06C7F43B" w14:textId="50B3D8F1" w:rsidR="00AA3BA6" w:rsidRDefault="00AA3BA6" w:rsidP="00AA3BA6">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NR-U BS</w:t>
                      </w: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Wi-Fi APs</w:t>
                      </w:r>
                    </w:p>
                    <w:p w14:paraId="710E7F21" w14:textId="239B64D3" w:rsidR="00AA3BA6" w:rsidRPr="00AA3BA6" w:rsidRDefault="00AA3BA6" w:rsidP="00AA3BA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v:rect>
            </w:pict>
          </mc:Fallback>
        </mc:AlternateContent>
      </w:r>
      <w:r>
        <w:rPr>
          <w:noProof/>
        </w:rPr>
        <mc:AlternateContent>
          <mc:Choice Requires="wps">
            <w:drawing>
              <wp:anchor distT="0" distB="0" distL="114300" distR="114300" simplePos="0" relativeHeight="251662336" behindDoc="0" locked="0" layoutInCell="1" allowOverlap="1" wp14:anchorId="17C5A340" wp14:editId="526C1829">
                <wp:simplePos x="0" y="0"/>
                <wp:positionH relativeFrom="column">
                  <wp:posOffset>4116070</wp:posOffset>
                </wp:positionH>
                <wp:positionV relativeFrom="paragraph">
                  <wp:posOffset>247650</wp:posOffset>
                </wp:positionV>
                <wp:extent cx="76200" cy="69850"/>
                <wp:effectExtent l="0" t="0" r="19050" b="25400"/>
                <wp:wrapNone/>
                <wp:docPr id="6" name="Oval 6"/>
                <wp:cNvGraphicFramePr/>
                <a:graphic xmlns:a="http://schemas.openxmlformats.org/drawingml/2006/main">
                  <a:graphicData uri="http://schemas.microsoft.com/office/word/2010/wordprocessingShape">
                    <wps:wsp>
                      <wps:cNvSpPr/>
                      <wps:spPr>
                        <a:xfrm>
                          <a:off x="0" y="0"/>
                          <a:ext cx="76200" cy="69850"/>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608111C" id="Oval 6" o:spid="_x0000_s1026" style="position:absolute;margin-left:324.1pt;margin-top:19.5pt;width:6pt;height:5.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" fillcolor="#5b9bd5 [3204]" strokecolor="black [3213]" strokeweight="1pt">
                <v:stroke joinstyle="miter"/>
              </v:oval>
            </w:pict>
          </mc:Fallback>
        </mc:AlternateContent>
      </w:r>
    </w:p>
    <w:p w14:paraId="2C1BA5CE" w14:textId="4A9C4E99" w:rsidR="008312C2" w:rsidRDefault="00AA3BA6" w:rsidP="008312C2">
      <w:pPr>
        <w:keepNext/>
        <w:jc w:val="center"/>
      </w:pPr>
      <w:r w:rsidRPr="00AA3BA6">
        <w:rPr>
          <w:noProof/>
          <w:color w:val="FF0000"/>
        </w:rPr>
        <mc:AlternateContent>
          <mc:Choice Requires="wps">
            <w:drawing>
              <wp:anchor distT="0" distB="0" distL="114300" distR="114300" simplePos="0" relativeHeight="251664384" behindDoc="0" locked="0" layoutInCell="1" allowOverlap="1" wp14:anchorId="71BBD9E1" wp14:editId="300528E9">
                <wp:simplePos x="0" y="0"/>
                <wp:positionH relativeFrom="column">
                  <wp:posOffset>4122420</wp:posOffset>
                </wp:positionH>
                <wp:positionV relativeFrom="paragraph">
                  <wp:posOffset>146050</wp:posOffset>
                </wp:positionV>
                <wp:extent cx="76200" cy="69850"/>
                <wp:effectExtent l="0" t="0" r="19050" b="25400"/>
                <wp:wrapNone/>
                <wp:docPr id="7" name="Oval 7"/>
                <wp:cNvGraphicFramePr/>
                <a:graphic xmlns:a="http://schemas.openxmlformats.org/drawingml/2006/main">
                  <a:graphicData uri="http://schemas.microsoft.com/office/word/2010/wordprocessingShape">
                    <wps:wsp>
                      <wps:cNvSpPr/>
                      <wps:spPr>
                        <a:xfrm>
                          <a:off x="0" y="0"/>
                          <a:ext cx="76200" cy="69850"/>
                        </a:xfrm>
                        <a:prstGeom prst="ellipse">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352FFE2" id="Oval 7" o:spid="_x0000_s1026" style="position:absolute;margin-left:324.6pt;margin-top:11.5pt;width:6pt;height:5.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" fillcolor="red" strokecolor="black [3213]" strokeweight="1pt">
                <v:stroke joinstyle="miter"/>
              </v:oval>
            </w:pict>
          </mc:Fallback>
        </mc:AlternateContent>
      </w:r>
      <w:r w:rsidR="008312C2">
        <w:rPr>
          <w:noProof/>
        </w:rPr>
        <w:drawing>
          <wp:inline distT="0" distB="0" distL="0" distR="0" wp14:anchorId="2A194FD1" wp14:editId="1935CC71">
            <wp:extent cx="3378200" cy="1542323"/>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l="6692" t="12556" r="6689" b="13230"/>
                    <a:stretch/>
                  </pic:blipFill>
                  <pic:spPr bwMode="auto">
                    <a:xfrm>
                      <a:off x="0" y="0"/>
                      <a:ext cx="3392793" cy="1548985"/>
                    </a:xfrm>
                    <a:prstGeom prst="rect">
                      <a:avLst/>
                    </a:prstGeom>
                    <a:noFill/>
                    <a:ln>
                      <a:noFill/>
                    </a:ln>
                    <a:extLst>
                      <a:ext uri="{53640926-AAD7-44D8-BBD7-CCE9431645EC}">
                        <a14:shadowObscured xmlns:a14="http://schemas.microsoft.com/office/drawing/2010/main"/>
                      </a:ext>
                    </a:extLst>
                  </pic:spPr>
                </pic:pic>
              </a:graphicData>
            </a:graphic>
          </wp:inline>
        </w:drawing>
      </w:r>
    </w:p>
    <w:p w14:paraId="5BF7C86E" w14:textId="0FDDB73C" w:rsidR="008312C2" w:rsidRDefault="008312C2" w:rsidP="008312C2">
      <w:pPr>
        <w:pStyle w:val="Caption"/>
        <w:jc w:val="center"/>
      </w:pPr>
      <w:bookmarkStart w:id="2" w:name="_Ref15647266"/>
      <w:r>
        <w:t xml:space="preserve">Figure </w:t>
      </w:r>
      <w:r>
        <w:fldChar w:fldCharType="begin"/>
      </w:r>
      <w:r>
        <w:instrText xml:space="preserve"> SEQ Figure \* ARABIC </w:instrText>
      </w:r>
      <w:r>
        <w:fldChar w:fldCharType="separate"/>
      </w:r>
      <w:r w:rsidR="00FE196A">
        <w:rPr>
          <w:noProof/>
        </w:rPr>
        <w:t>2</w:t>
      </w:r>
      <w:r>
        <w:fldChar w:fldCharType="end"/>
      </w:r>
      <w:bookmarkEnd w:id="2"/>
      <w:r>
        <w:t>. Indoor network layout for the two technologies</w:t>
      </w:r>
    </w:p>
    <w:p w14:paraId="2D09E31C" w14:textId="77777777" w:rsidR="008312C2" w:rsidRDefault="008312C2" w:rsidP="00B42D1D"/>
    <w:p w14:paraId="1B4C7E7A" w14:textId="4E53F634" w:rsidR="00DD0B56" w:rsidRDefault="00293882" w:rsidP="00B42D1D">
      <w:r>
        <w:fldChar w:fldCharType="begin"/>
      </w:r>
      <w:r>
        <w:instrText xml:space="preserve"> REF _Ref15653993 \h </w:instrText>
      </w:r>
      <w:r>
        <w:fldChar w:fldCharType="separate"/>
      </w:r>
      <w:r>
        <w:t xml:space="preserve">Figure </w:t>
      </w:r>
      <w:r>
        <w:rPr>
          <w:noProof/>
        </w:rPr>
        <w:t>3</w:t>
      </w:r>
      <w:r>
        <w:fldChar w:fldCharType="end"/>
      </w:r>
      <w:r>
        <w:t xml:space="preserve"> below shows the distribution of received</w:t>
      </w:r>
      <w:r w:rsidR="00764B7E">
        <w:t xml:space="preserve"> synchronization block</w:t>
      </w:r>
      <w:r>
        <w:t xml:space="preserve"> SINR at NR-U UE for Alt.1 and Alt.2. The difference between the two curves is ~4dB </w:t>
      </w:r>
      <w:r w:rsidR="00897ECC">
        <w:t xml:space="preserve">at low SINR </w:t>
      </w:r>
      <w:r>
        <w:t xml:space="preserve">confirming the calculation carried out in </w:t>
      </w:r>
      <w:r>
        <w:fldChar w:fldCharType="begin"/>
      </w:r>
      <w:r>
        <w:instrText xml:space="preserve"> REF _Ref7790079 \n \h </w:instrText>
      </w:r>
      <w:r>
        <w:fldChar w:fldCharType="separate"/>
      </w:r>
      <w:r>
        <w:t>[4]</w:t>
      </w:r>
      <w:r>
        <w:fldChar w:fldCharType="end"/>
      </w:r>
      <w:r>
        <w:t>. However,</w:t>
      </w:r>
      <w:r w:rsidR="00897ECC">
        <w:t xml:space="preserve"> a proportional difference cannot be found in the detection probability CDF curves given the large values of received SINR.</w:t>
      </w:r>
      <w:r w:rsidR="006F7541">
        <w:t xml:space="preserve"> </w:t>
      </w:r>
      <w:r w:rsidR="00897ECC">
        <w:t>F</w:t>
      </w:r>
      <w:r w:rsidR="006F7541">
        <w:t xml:space="preserve">or a certain target detection probability (say 95%) the </w:t>
      </w:r>
      <w:r w:rsidR="00897ECC">
        <w:t xml:space="preserve">increase in the </w:t>
      </w:r>
      <w:r w:rsidR="006F7541">
        <w:t xml:space="preserve">percentage of out-of-coverage UEs </w:t>
      </w:r>
      <w:r w:rsidR="00897ECC">
        <w:t>in minimal and equal to ~1%.</w:t>
      </w:r>
    </w:p>
    <w:p w14:paraId="16789D22" w14:textId="77777777" w:rsidR="00293882" w:rsidRDefault="00293882" w:rsidP="00B42D1D"/>
    <w:p w14:paraId="1E6360C0" w14:textId="794F7382" w:rsidR="00FE196A" w:rsidRDefault="00764B7E" w:rsidP="00FE196A">
      <w:pPr>
        <w:keepNext/>
      </w:pPr>
      <w:r w:rsidRPr="00764B7E">
        <w:rPr>
          <w:noProof/>
        </w:rPr>
        <w:drawing>
          <wp:inline distT="0" distB="0" distL="0" distR="0" wp14:anchorId="75C4C351" wp14:editId="00511CF6">
            <wp:extent cx="3054350" cy="228985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63096" cy="2296409"/>
                    </a:xfrm>
                    <a:prstGeom prst="rect">
                      <a:avLst/>
                    </a:prstGeom>
                    <a:noFill/>
                    <a:ln>
                      <a:noFill/>
                    </a:ln>
                  </pic:spPr>
                </pic:pic>
              </a:graphicData>
            </a:graphic>
          </wp:inline>
        </w:drawing>
      </w:r>
      <w:r w:rsidRPr="00764B7E">
        <w:rPr>
          <w:noProof/>
        </w:rPr>
        <w:drawing>
          <wp:inline distT="0" distB="0" distL="0" distR="0" wp14:anchorId="19572361" wp14:editId="5E571FD5">
            <wp:extent cx="3054350" cy="228985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79842" cy="2308963"/>
                    </a:xfrm>
                    <a:prstGeom prst="rect">
                      <a:avLst/>
                    </a:prstGeom>
                    <a:noFill/>
                    <a:ln>
                      <a:noFill/>
                    </a:ln>
                  </pic:spPr>
                </pic:pic>
              </a:graphicData>
            </a:graphic>
          </wp:inline>
        </w:drawing>
      </w:r>
    </w:p>
    <w:p w14:paraId="648E5DBF" w14:textId="11C245C3" w:rsidR="00FE196A" w:rsidRDefault="00FE196A" w:rsidP="00FE196A">
      <w:pPr>
        <w:pStyle w:val="Caption"/>
        <w:jc w:val="center"/>
      </w:pPr>
      <w:bookmarkStart w:id="3" w:name="_Ref15653993"/>
      <w:r>
        <w:t xml:space="preserve">Figure </w:t>
      </w:r>
      <w:r>
        <w:fldChar w:fldCharType="begin"/>
      </w:r>
      <w:r>
        <w:instrText xml:space="preserve"> SEQ Figure \* ARABIC </w:instrText>
      </w:r>
      <w:r>
        <w:fldChar w:fldCharType="separate"/>
      </w:r>
      <w:r>
        <w:rPr>
          <w:noProof/>
        </w:rPr>
        <w:t>3</w:t>
      </w:r>
      <w:r>
        <w:fldChar w:fldCharType="end"/>
      </w:r>
      <w:bookmarkEnd w:id="3"/>
      <w:r>
        <w:t>. SINR and corresponding SSS detection probability comparison between the two alternatives</w:t>
      </w:r>
    </w:p>
    <w:p w14:paraId="3E3DA69D" w14:textId="77777777" w:rsidR="00293882" w:rsidRDefault="00293882" w:rsidP="00032A47"/>
    <w:p w14:paraId="1E5974F7" w14:textId="771F045B" w:rsidR="00032A47" w:rsidRPr="004F3259" w:rsidRDefault="00293882" w:rsidP="00032A47">
      <w:r>
        <w:t>B</w:t>
      </w:r>
      <w:r w:rsidR="00DD0B56">
        <w:t xml:space="preserve">ased on the results </w:t>
      </w:r>
      <w:r w:rsidR="00044F17">
        <w:t>of</w:t>
      </w:r>
      <w:r w:rsidR="00DD0B56">
        <w:t xml:space="preserve"> this analysis we conclude that in terms of overall network performance, the impact of adjacent channel interference on cell ID detection is not major even if the synchronization blocks are placed at the edge of each 20MHz spectrum chunk. Moreover, </w:t>
      </w:r>
      <w:r w:rsidR="004F1C43">
        <w:t>RAN1 design would be simplified in the case SS blocks are transmitted at the edge of each 20MHz</w:t>
      </w:r>
      <w:r w:rsidR="00E23985">
        <w:t xml:space="preserve"> since </w:t>
      </w:r>
      <w:r w:rsidR="00044F17">
        <w:t xml:space="preserve">SSB transmission PRBs </w:t>
      </w:r>
      <w:r w:rsidR="00B2264E">
        <w:t>are</w:t>
      </w:r>
      <w:r w:rsidR="00044F17">
        <w:t xml:space="preserve"> restricted by either CSI-RS or RMSI PDSCH multiplexing</w:t>
      </w:r>
      <w:r w:rsidR="006C5A08">
        <w:t>.</w:t>
      </w:r>
      <w:r w:rsidR="004F1C43">
        <w:t xml:space="preserve"> In consideration of the above observations, </w:t>
      </w:r>
      <w:r w:rsidR="004B3B35">
        <w:t>in</w:t>
      </w:r>
      <w:r w:rsidR="00362529">
        <w:t xml:space="preserve"> Section</w:t>
      </w:r>
      <w:r w:rsidR="004B3B35">
        <w:t xml:space="preserve"> </w:t>
      </w:r>
      <w:r w:rsidR="00362529">
        <w:fldChar w:fldCharType="begin"/>
      </w:r>
      <w:r w:rsidR="00362529">
        <w:instrText xml:space="preserve"> REF _Ref15891215 \n \h </w:instrText>
      </w:r>
      <w:r w:rsidR="00362529">
        <w:fldChar w:fldCharType="separate"/>
      </w:r>
      <w:r w:rsidR="00362529">
        <w:t>4</w:t>
      </w:r>
      <w:r w:rsidR="00362529">
        <w:fldChar w:fldCharType="end"/>
      </w:r>
      <w:r w:rsidR="00362529">
        <w:t xml:space="preserve"> </w:t>
      </w:r>
      <w:r w:rsidR="004B3B35">
        <w:t xml:space="preserve">of this contribution we propose a different definition of the synchronization raster compared to what already proposed in </w:t>
      </w:r>
      <w:r w:rsidR="004B3B35">
        <w:fldChar w:fldCharType="begin"/>
      </w:r>
      <w:r w:rsidR="004B3B35">
        <w:instrText xml:space="preserve"> REF _Ref15637213 \n \h </w:instrText>
      </w:r>
      <w:r w:rsidR="004B3B35">
        <w:fldChar w:fldCharType="separate"/>
      </w:r>
      <w:r w:rsidR="004B3B35">
        <w:t>[5]</w:t>
      </w:r>
      <w:r w:rsidR="004B3B35">
        <w:fldChar w:fldCharType="end"/>
      </w:r>
      <w:r w:rsidR="004B3B35">
        <w:t>.</w:t>
      </w:r>
    </w:p>
    <w:p w14:paraId="10825091" w14:textId="217632F4" w:rsidR="00D47850" w:rsidRDefault="00B42D1D" w:rsidP="00362529">
      <w:pPr>
        <w:pStyle w:val="Heading1"/>
        <w:rPr>
          <w:lang w:val="en-US"/>
        </w:rPr>
      </w:pPr>
      <w:bookmarkStart w:id="4" w:name="_Ref15891215"/>
      <w:r>
        <w:rPr>
          <w:lang w:val="en-US"/>
        </w:rPr>
        <w:lastRenderedPageBreak/>
        <w:t>Synchronization</w:t>
      </w:r>
      <w:r w:rsidR="00E812E2">
        <w:rPr>
          <w:lang w:val="en-US"/>
        </w:rPr>
        <w:t xml:space="preserve"> </w:t>
      </w:r>
      <w:r>
        <w:rPr>
          <w:lang w:val="en-US"/>
        </w:rPr>
        <w:t xml:space="preserve">raster </w:t>
      </w:r>
      <w:bookmarkEnd w:id="4"/>
      <w:r w:rsidR="009576A8">
        <w:rPr>
          <w:lang w:val="en-US"/>
        </w:rPr>
        <w:t>proposal</w:t>
      </w:r>
      <w:r w:rsidR="00805E42">
        <w:rPr>
          <w:lang w:val="en-US"/>
        </w:rPr>
        <w:t xml:space="preserve"> </w:t>
      </w:r>
    </w:p>
    <w:p w14:paraId="2CF98712" w14:textId="36F7D842" w:rsidR="00B42D1D" w:rsidRDefault="00B42D1D" w:rsidP="00B42D1D">
      <w:pPr>
        <w:keepNext/>
      </w:pPr>
      <w:r>
        <w:t>Currently,</w:t>
      </w:r>
      <w:r w:rsidR="000F69C5">
        <w:t xml:space="preserve"> the</w:t>
      </w:r>
      <w:r>
        <w:t xml:space="preserve"> </w:t>
      </w:r>
      <w:r w:rsidR="00226E79">
        <w:t xml:space="preserve">global </w:t>
      </w:r>
      <w:r>
        <w:t xml:space="preserve">synchronization raster is defined in </w:t>
      </w:r>
      <w:r w:rsidR="008724BF">
        <w:fldChar w:fldCharType="begin"/>
      </w:r>
      <w:r w:rsidR="008724BF">
        <w:instrText xml:space="preserve"> REF _Ref969180 \n \h </w:instrText>
      </w:r>
      <w:r w:rsidR="008724BF">
        <w:fldChar w:fldCharType="separate"/>
      </w:r>
      <w:r w:rsidR="008724BF">
        <w:t>[3]</w:t>
      </w:r>
      <w:r w:rsidR="008724BF">
        <w:fldChar w:fldCharType="end"/>
      </w:r>
      <w:r>
        <w:t xml:space="preserve"> as:</w:t>
      </w:r>
    </w:p>
    <w:p w14:paraId="7BBF9547" w14:textId="77777777" w:rsidR="00B42D1D" w:rsidRDefault="00B42D1D" w:rsidP="00B42D1D">
      <w:pPr>
        <w:pStyle w:val="Caption"/>
        <w:keepNext/>
        <w:jc w:val="center"/>
      </w:pPr>
      <w:bookmarkStart w:id="5" w:name="_Ref960325"/>
      <w:r>
        <w:t xml:space="preserve">Table </w:t>
      </w:r>
      <w:r>
        <w:fldChar w:fldCharType="begin"/>
      </w:r>
      <w:r>
        <w:instrText xml:space="preserve"> SEQ Table \* ARABIC </w:instrText>
      </w:r>
      <w:r>
        <w:fldChar w:fldCharType="separate"/>
      </w:r>
      <w:r>
        <w:rPr>
          <w:noProof/>
        </w:rPr>
        <w:t>1</w:t>
      </w:r>
      <w:r>
        <w:fldChar w:fldCharType="end"/>
      </w:r>
      <w:bookmarkEnd w:id="5"/>
      <w:r>
        <w:t xml:space="preserve">. </w:t>
      </w:r>
      <w:r w:rsidRPr="005043E7">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B42D1D" w:rsidRPr="00764BD2" w14:paraId="2F840EB9" w14:textId="77777777" w:rsidTr="00145BC1">
        <w:trPr>
          <w:jc w:val="center"/>
        </w:trPr>
        <w:tc>
          <w:tcPr>
            <w:tcW w:w="2401" w:type="dxa"/>
            <w:shd w:val="clear" w:color="auto" w:fill="auto"/>
            <w:vAlign w:val="center"/>
          </w:tcPr>
          <w:p w14:paraId="7FCEB987" w14:textId="77777777" w:rsidR="00B42D1D" w:rsidRPr="00764BD2" w:rsidRDefault="00B42D1D" w:rsidP="00145BC1">
            <w:pPr>
              <w:pStyle w:val="TAH"/>
            </w:pPr>
            <w:r w:rsidRPr="00764BD2">
              <w:t>Frequency range</w:t>
            </w:r>
          </w:p>
        </w:tc>
        <w:tc>
          <w:tcPr>
            <w:tcW w:w="3534" w:type="dxa"/>
            <w:shd w:val="clear" w:color="auto" w:fill="auto"/>
            <w:vAlign w:val="center"/>
          </w:tcPr>
          <w:p w14:paraId="38B0703F" w14:textId="77777777" w:rsidR="00B42D1D" w:rsidRPr="00764BD2" w:rsidRDefault="00B42D1D" w:rsidP="00145BC1">
            <w:pPr>
              <w:pStyle w:val="TAH"/>
            </w:pPr>
            <w:r w:rsidRPr="00764BD2">
              <w:t>SS Block frequency position SS</w:t>
            </w:r>
            <w:r w:rsidRPr="00764BD2">
              <w:rPr>
                <w:vertAlign w:val="subscript"/>
              </w:rPr>
              <w:t>REF</w:t>
            </w:r>
          </w:p>
        </w:tc>
        <w:tc>
          <w:tcPr>
            <w:tcW w:w="1927" w:type="dxa"/>
            <w:vAlign w:val="center"/>
          </w:tcPr>
          <w:p w14:paraId="63CEF2A2" w14:textId="77777777" w:rsidR="00B42D1D" w:rsidRPr="00764BD2" w:rsidRDefault="00B42D1D" w:rsidP="00145BC1">
            <w:pPr>
              <w:pStyle w:val="TAH"/>
            </w:pPr>
            <w:r w:rsidRPr="00764BD2">
              <w:t>GSCN</w:t>
            </w:r>
          </w:p>
        </w:tc>
        <w:tc>
          <w:tcPr>
            <w:tcW w:w="1995" w:type="dxa"/>
            <w:shd w:val="clear" w:color="auto" w:fill="auto"/>
            <w:vAlign w:val="center"/>
          </w:tcPr>
          <w:p w14:paraId="153F1136" w14:textId="77777777" w:rsidR="00B42D1D" w:rsidRPr="00764BD2" w:rsidRDefault="00B42D1D" w:rsidP="00145BC1">
            <w:pPr>
              <w:pStyle w:val="TAH"/>
            </w:pPr>
            <w:r w:rsidRPr="00764BD2">
              <w:t>Range of GSCN</w:t>
            </w:r>
          </w:p>
        </w:tc>
      </w:tr>
      <w:tr w:rsidR="00B42D1D" w:rsidRPr="00764BD2" w14:paraId="4388C170" w14:textId="77777777" w:rsidTr="00145BC1">
        <w:trPr>
          <w:jc w:val="center"/>
        </w:trPr>
        <w:tc>
          <w:tcPr>
            <w:tcW w:w="2401" w:type="dxa"/>
            <w:shd w:val="clear" w:color="auto" w:fill="auto"/>
            <w:vAlign w:val="center"/>
          </w:tcPr>
          <w:p w14:paraId="78359B55" w14:textId="77777777" w:rsidR="00B42D1D" w:rsidRPr="00764BD2" w:rsidRDefault="00B42D1D" w:rsidP="00145BC1">
            <w:pPr>
              <w:pStyle w:val="TAC"/>
              <w:rPr>
                <w:b/>
              </w:rPr>
            </w:pPr>
            <w:r w:rsidRPr="00764BD2">
              <w:t>0 – 3000 MHz</w:t>
            </w:r>
          </w:p>
        </w:tc>
        <w:tc>
          <w:tcPr>
            <w:tcW w:w="3534" w:type="dxa"/>
            <w:shd w:val="clear" w:color="auto" w:fill="auto"/>
            <w:vAlign w:val="center"/>
          </w:tcPr>
          <w:p w14:paraId="3B94FAB3" w14:textId="77777777" w:rsidR="00B42D1D" w:rsidRPr="00764BD2" w:rsidRDefault="00B42D1D" w:rsidP="00145BC1">
            <w:pPr>
              <w:pStyle w:val="TAC"/>
            </w:pPr>
            <w:r w:rsidRPr="00764BD2">
              <w:t xml:space="preserve">N * 1200kHz + M * 50 kHz, </w:t>
            </w:r>
          </w:p>
          <w:p w14:paraId="5D627161" w14:textId="77777777" w:rsidR="00B42D1D" w:rsidRPr="00764BD2" w:rsidRDefault="00B42D1D" w:rsidP="00145BC1">
            <w:pPr>
              <w:pStyle w:val="TAC"/>
              <w:rPr>
                <w:b/>
              </w:rPr>
            </w:pPr>
            <w:r w:rsidRPr="00764BD2">
              <w:t xml:space="preserve">N=1:2499, M </w:t>
            </w:r>
            <w:r w:rsidRPr="00764BD2">
              <w:rPr>
                <w:lang w:val="sv-SE"/>
              </w:rPr>
              <w:t>ϵ</w:t>
            </w:r>
            <w:r w:rsidRPr="00764BD2">
              <w:t xml:space="preserve"> {1,3,5} (Note 1)</w:t>
            </w:r>
          </w:p>
        </w:tc>
        <w:tc>
          <w:tcPr>
            <w:tcW w:w="1927" w:type="dxa"/>
            <w:vAlign w:val="center"/>
          </w:tcPr>
          <w:p w14:paraId="24A4739A" w14:textId="77777777" w:rsidR="00B42D1D" w:rsidRPr="00764BD2" w:rsidRDefault="00B42D1D" w:rsidP="00145BC1">
            <w:pPr>
              <w:pStyle w:val="TAC"/>
            </w:pPr>
            <w:r w:rsidRPr="00764BD2">
              <w:t>3N + (M-3)/2</w:t>
            </w:r>
          </w:p>
        </w:tc>
        <w:tc>
          <w:tcPr>
            <w:tcW w:w="1995" w:type="dxa"/>
            <w:shd w:val="clear" w:color="auto" w:fill="auto"/>
            <w:vAlign w:val="center"/>
          </w:tcPr>
          <w:p w14:paraId="53F39ADC" w14:textId="77777777" w:rsidR="00B42D1D" w:rsidRPr="00764BD2" w:rsidRDefault="00B42D1D" w:rsidP="00145BC1">
            <w:pPr>
              <w:pStyle w:val="TAC"/>
              <w:rPr>
                <w:b/>
              </w:rPr>
            </w:pPr>
            <w:r w:rsidRPr="00764BD2">
              <w:t>2 – 7498</w:t>
            </w:r>
          </w:p>
        </w:tc>
      </w:tr>
      <w:tr w:rsidR="00B42D1D" w:rsidRPr="00764BD2" w14:paraId="1AA0F1E9" w14:textId="77777777" w:rsidTr="00145BC1">
        <w:trPr>
          <w:jc w:val="center"/>
        </w:trPr>
        <w:tc>
          <w:tcPr>
            <w:tcW w:w="2401" w:type="dxa"/>
            <w:shd w:val="clear" w:color="auto" w:fill="auto"/>
            <w:vAlign w:val="center"/>
          </w:tcPr>
          <w:p w14:paraId="7071C585" w14:textId="77777777" w:rsidR="00B42D1D" w:rsidRPr="00764BD2" w:rsidRDefault="00B42D1D" w:rsidP="00145BC1">
            <w:pPr>
              <w:pStyle w:val="TAC"/>
              <w:rPr>
                <w:b/>
              </w:rPr>
            </w:pPr>
            <w:r w:rsidRPr="00764BD2">
              <w:t>3000-24250 MHz</w:t>
            </w:r>
          </w:p>
        </w:tc>
        <w:tc>
          <w:tcPr>
            <w:tcW w:w="3534" w:type="dxa"/>
            <w:shd w:val="clear" w:color="auto" w:fill="auto"/>
            <w:vAlign w:val="center"/>
          </w:tcPr>
          <w:p w14:paraId="57B3655E" w14:textId="77777777" w:rsidR="00B42D1D" w:rsidRPr="00764BD2" w:rsidRDefault="00B42D1D" w:rsidP="00145BC1">
            <w:pPr>
              <w:pStyle w:val="TAC"/>
            </w:pPr>
            <w:r w:rsidRPr="00764BD2">
              <w:t>3000 MHz + N * 1.44 MHz</w:t>
            </w:r>
          </w:p>
          <w:p w14:paraId="1844B047" w14:textId="77777777" w:rsidR="00B42D1D" w:rsidRPr="00764BD2" w:rsidRDefault="00B42D1D" w:rsidP="00145BC1">
            <w:pPr>
              <w:pStyle w:val="TAC"/>
              <w:rPr>
                <w:b/>
              </w:rPr>
            </w:pPr>
            <w:r w:rsidRPr="00764BD2">
              <w:t>N = 0:14756</w:t>
            </w:r>
          </w:p>
        </w:tc>
        <w:tc>
          <w:tcPr>
            <w:tcW w:w="1927" w:type="dxa"/>
          </w:tcPr>
          <w:p w14:paraId="1E2B4134" w14:textId="77777777" w:rsidR="00B42D1D" w:rsidRPr="00764BD2" w:rsidRDefault="00B42D1D" w:rsidP="00145BC1">
            <w:pPr>
              <w:pStyle w:val="TAC"/>
            </w:pPr>
            <w:r w:rsidRPr="00764BD2">
              <w:t>7499 + N</w:t>
            </w:r>
          </w:p>
        </w:tc>
        <w:tc>
          <w:tcPr>
            <w:tcW w:w="1995" w:type="dxa"/>
            <w:shd w:val="clear" w:color="auto" w:fill="auto"/>
            <w:vAlign w:val="center"/>
          </w:tcPr>
          <w:p w14:paraId="7C711E36" w14:textId="77777777" w:rsidR="00B42D1D" w:rsidRPr="00764BD2" w:rsidRDefault="00B42D1D" w:rsidP="00145BC1">
            <w:pPr>
              <w:pStyle w:val="TAC"/>
              <w:rPr>
                <w:b/>
              </w:rPr>
            </w:pPr>
            <w:r w:rsidRPr="00764BD2">
              <w:t>7499 – 22255</w:t>
            </w:r>
          </w:p>
        </w:tc>
      </w:tr>
      <w:tr w:rsidR="00B42D1D" w:rsidRPr="00764BD2" w14:paraId="15921C25" w14:textId="77777777" w:rsidTr="00145BC1">
        <w:trPr>
          <w:jc w:val="center"/>
        </w:trPr>
        <w:tc>
          <w:tcPr>
            <w:tcW w:w="9857" w:type="dxa"/>
            <w:gridSpan w:val="4"/>
            <w:shd w:val="clear" w:color="auto" w:fill="auto"/>
            <w:vAlign w:val="center"/>
          </w:tcPr>
          <w:p w14:paraId="2B6D2786" w14:textId="77777777" w:rsidR="00B42D1D" w:rsidRPr="00764BD2" w:rsidRDefault="00B42D1D" w:rsidP="00145BC1">
            <w:pPr>
              <w:pStyle w:val="TAN"/>
            </w:pPr>
            <w:r w:rsidRPr="00764BD2">
              <w:t>NOTE 1:</w:t>
            </w:r>
            <w:r w:rsidRPr="00764BD2">
              <w:tab/>
              <w:t>The default value for operating bands with SCS spaced channel raster is M=3.</w:t>
            </w:r>
          </w:p>
        </w:tc>
      </w:tr>
    </w:tbl>
    <w:p w14:paraId="214E7077" w14:textId="77777777" w:rsidR="00B42D1D" w:rsidRDefault="00B42D1D" w:rsidP="00B42D1D">
      <w:pPr>
        <w:keepNext/>
      </w:pPr>
    </w:p>
    <w:p w14:paraId="4C933BD2" w14:textId="4C2DA603" w:rsidR="00807C02" w:rsidRDefault="00B42D1D" w:rsidP="00B42D1D">
      <w:pPr>
        <w:keepNext/>
      </w:pPr>
      <w:r>
        <w:t xml:space="preserve">Notice that for frequency above 3GHz the granularity of the raster is 1.44MHz. This means that, in the currently defined </w:t>
      </w:r>
      <w:r w:rsidR="005C542C">
        <w:t>B</w:t>
      </w:r>
      <w:r>
        <w:t xml:space="preserve">and </w:t>
      </w:r>
      <w:r w:rsidR="0074615C">
        <w:t>n</w:t>
      </w:r>
      <w:r>
        <w:t xml:space="preserve">46, we would have roughly </w:t>
      </w:r>
      <w:r w:rsidR="00E70992">
        <w:t>454</w:t>
      </w:r>
      <w:r>
        <w:t xml:space="preserve"> (considering </w:t>
      </w:r>
      <w:r w:rsidR="009323B6">
        <w:t xml:space="preserve">that </w:t>
      </w:r>
      <w:r>
        <w:t>5350MHz</w:t>
      </w:r>
      <w:r w:rsidR="009323B6">
        <w:t>-</w:t>
      </w:r>
      <w:r>
        <w:t>5470MHz is currently not available for transmission of RLAN</w:t>
      </w:r>
      <w:r w:rsidR="009323B6">
        <w:t xml:space="preserve"> worldwide</w:t>
      </w:r>
      <w:r>
        <w:t>) raster frequency points in which UEs should search for synchronization signal. To avoid having such a large search space, we need to down</w:t>
      </w:r>
      <w:r w:rsidR="00BD08BD">
        <w:t>-</w:t>
      </w:r>
      <w:r>
        <w:t xml:space="preserve">sample the global frequency raster at proper positions inside the band. If we consider the 20MHz channelization of LAA and </w:t>
      </w:r>
      <w:r w:rsidR="002E381B">
        <w:t>Wi-Fi</w:t>
      </w:r>
      <w:r>
        <w:t>, our proposal is to have one sync</w:t>
      </w:r>
      <w:r w:rsidR="008724BF">
        <w:t>hronization</w:t>
      </w:r>
      <w:r>
        <w:t xml:space="preserve"> raster point in each 20MHz chunk </w:t>
      </w:r>
      <w:r w:rsidR="00583824">
        <w:t xml:space="preserve">such that SSB PRB 0 </w:t>
      </w:r>
      <w:r w:rsidR="00DC10C8">
        <w:t>occupies the same frequency position of</w:t>
      </w:r>
      <w:r w:rsidR="00583824">
        <w:t xml:space="preserve"> CORESET0 PRB0</w:t>
      </w:r>
      <w:r w:rsidR="00D01C7E">
        <w:t xml:space="preserve"> (Alt. 2 in </w:t>
      </w:r>
      <w:r w:rsidR="00D01C7E">
        <w:fldChar w:fldCharType="begin"/>
      </w:r>
      <w:r w:rsidR="00D01C7E">
        <w:instrText xml:space="preserve"> REF _Ref15637679 \h </w:instrText>
      </w:r>
      <w:r w:rsidR="00D01C7E">
        <w:fldChar w:fldCharType="separate"/>
      </w:r>
      <w:r w:rsidR="00D01C7E">
        <w:t xml:space="preserve">Figure </w:t>
      </w:r>
      <w:r w:rsidR="00D01C7E">
        <w:rPr>
          <w:noProof/>
        </w:rPr>
        <w:t>1</w:t>
      </w:r>
      <w:r w:rsidR="00D01C7E">
        <w:fldChar w:fldCharType="end"/>
      </w:r>
      <w:r w:rsidR="00D01C7E">
        <w:t>).</w:t>
      </w:r>
    </w:p>
    <w:p w14:paraId="1C46A45A" w14:textId="2FFE2483" w:rsidR="00583824" w:rsidRDefault="000F5F6B" w:rsidP="00B42D1D">
      <w:pPr>
        <w:keepNext/>
      </w:pPr>
      <w:r>
        <w:rPr>
          <w:noProof/>
          <w:lang w:val="en-US"/>
        </w:rPr>
        <mc:AlternateContent>
          <mc:Choice Requires="wps">
            <w:drawing>
              <wp:anchor distT="0" distB="0" distL="114300" distR="114300" simplePos="0" relativeHeight="251659264" behindDoc="0" locked="0" layoutInCell="1" allowOverlap="1" wp14:anchorId="3AA91138" wp14:editId="12C12A10">
                <wp:simplePos x="0" y="0"/>
                <wp:positionH relativeFrom="column">
                  <wp:posOffset>-218440</wp:posOffset>
                </wp:positionH>
                <wp:positionV relativeFrom="paragraph">
                  <wp:posOffset>171450</wp:posOffset>
                </wp:positionV>
                <wp:extent cx="6591300" cy="2305685"/>
                <wp:effectExtent l="0" t="0" r="19050" b="18415"/>
                <wp:wrapNone/>
                <wp:docPr id="1" name="Rectangle 1"/>
                <wp:cNvGraphicFramePr/>
                <a:graphic xmlns:a="http://schemas.openxmlformats.org/drawingml/2006/main">
                  <a:graphicData uri="http://schemas.microsoft.com/office/word/2010/wordprocessingShape">
                    <wps:wsp>
                      <wps:cNvSpPr/>
                      <wps:spPr>
                        <a:xfrm>
                          <a:off x="0" y="0"/>
                          <a:ext cx="6591300" cy="230568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42D6808" id="Rectangle 1" o:spid="_x0000_s1026" style="position:absolute;margin-left:-17.2pt;margin-top:13.5pt;width:519pt;height:181.5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" filled="f" strokecolor="black [3213]" strokeweight="1pt"/>
            </w:pict>
          </mc:Fallback>
        </mc:AlternateContent>
      </w:r>
    </w:p>
    <w:p w14:paraId="3AFA9665" w14:textId="01AB793F" w:rsidR="00DB0542" w:rsidRPr="00DB0542" w:rsidRDefault="00DB0542" w:rsidP="00905479">
      <w:pPr>
        <w:keepNext/>
        <w:rPr>
          <w:b/>
          <w:lang w:val="en-US"/>
        </w:rPr>
      </w:pPr>
      <w:r w:rsidRPr="00DB0542">
        <w:rPr>
          <w:b/>
          <w:lang w:val="en-US"/>
        </w:rPr>
        <w:t xml:space="preserve">Proposal 1: </w:t>
      </w:r>
      <w:r w:rsidR="00A3356D">
        <w:rPr>
          <w:b/>
          <w:lang w:val="en-US"/>
        </w:rPr>
        <w:t>define</w:t>
      </w:r>
      <w:r w:rsidR="008B7CAB" w:rsidRPr="008B7CAB">
        <w:rPr>
          <w:b/>
          <w:lang w:val="en-US"/>
        </w:rPr>
        <w:t xml:space="preserve"> one synchron</w:t>
      </w:r>
      <w:r w:rsidR="008B7CAB" w:rsidRPr="00F354B0">
        <w:rPr>
          <w:b/>
          <w:lang w:val="en-US"/>
        </w:rPr>
        <w:t xml:space="preserve">ization raster point in each 20MHz chunk </w:t>
      </w:r>
      <w:r w:rsidR="00F354B0" w:rsidRPr="00F354B0">
        <w:rPr>
          <w:b/>
        </w:rPr>
        <w:t xml:space="preserve">such that SSB PRB 0 </w:t>
      </w:r>
      <w:r w:rsidR="00426305">
        <w:rPr>
          <w:b/>
        </w:rPr>
        <w:t>occup</w:t>
      </w:r>
      <w:r w:rsidR="00B23137">
        <w:rPr>
          <w:b/>
        </w:rPr>
        <w:t>ies</w:t>
      </w:r>
      <w:r w:rsidR="00426305">
        <w:rPr>
          <w:b/>
        </w:rPr>
        <w:t xml:space="preserve"> the same frequency position of</w:t>
      </w:r>
      <w:r w:rsidR="00F354B0" w:rsidRPr="00F354B0">
        <w:rPr>
          <w:b/>
        </w:rPr>
        <w:t xml:space="preserve"> CORESET0 PRB0</w:t>
      </w:r>
      <w:r w:rsidRPr="00F354B0">
        <w:rPr>
          <w:b/>
          <w:lang w:val="en-US"/>
        </w:rPr>
        <w:t>.</w:t>
      </w:r>
    </w:p>
    <w:p w14:paraId="48D8EB7F" w14:textId="33313728" w:rsidR="00B00CD4" w:rsidRDefault="00B00CD4" w:rsidP="00B42D1D">
      <w:pPr>
        <w:rPr>
          <w:lang w:val="en-US"/>
        </w:rPr>
      </w:pPr>
      <w:r>
        <w:rPr>
          <w:lang w:val="en-US"/>
        </w:rPr>
        <w:t xml:space="preserve">The entry in synchronization raster Table 5.4.3.3-1 in </w:t>
      </w:r>
      <w:r w:rsidR="00907E5A">
        <w:rPr>
          <w:lang w:val="en-US"/>
        </w:rPr>
        <w:fldChar w:fldCharType="begin"/>
      </w:r>
      <w:r w:rsidR="00907E5A">
        <w:rPr>
          <w:lang w:val="en-US"/>
        </w:rPr>
        <w:instrText xml:space="preserve"> REF _Ref969180 \n \h </w:instrText>
      </w:r>
      <w:r w:rsidR="00907E5A">
        <w:rPr>
          <w:lang w:val="en-US"/>
        </w:rPr>
      </w:r>
      <w:r w:rsidR="00907E5A">
        <w:rPr>
          <w:lang w:val="en-US"/>
        </w:rPr>
        <w:fldChar w:fldCharType="separate"/>
      </w:r>
      <w:r w:rsidR="00907E5A">
        <w:rPr>
          <w:lang w:val="en-US"/>
        </w:rPr>
        <w:t>[3]</w:t>
      </w:r>
      <w:r w:rsidR="00907E5A">
        <w:rPr>
          <w:lang w:val="en-US"/>
        </w:rPr>
        <w:fldChar w:fldCharType="end"/>
      </w:r>
      <w:r>
        <w:rPr>
          <w:lang w:val="en-US"/>
        </w:rPr>
        <w:t xml:space="preserve"> would read: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B00CD4" w:rsidRPr="00764BD2" w14:paraId="076DEB39" w14:textId="77777777" w:rsidTr="00145BC1">
        <w:trPr>
          <w:jc w:val="center"/>
        </w:trPr>
        <w:tc>
          <w:tcPr>
            <w:tcW w:w="2401" w:type="dxa"/>
            <w:shd w:val="clear" w:color="auto" w:fill="auto"/>
            <w:vAlign w:val="center"/>
          </w:tcPr>
          <w:p w14:paraId="79ECD8B2" w14:textId="51992E12" w:rsidR="00B00CD4" w:rsidRPr="00764BD2" w:rsidRDefault="00B00CD4" w:rsidP="00145BC1">
            <w:pPr>
              <w:pStyle w:val="TAH"/>
            </w:pPr>
            <w:r>
              <w:t>NR Operating Band</w:t>
            </w:r>
          </w:p>
        </w:tc>
        <w:tc>
          <w:tcPr>
            <w:tcW w:w="3534" w:type="dxa"/>
            <w:shd w:val="clear" w:color="auto" w:fill="auto"/>
            <w:vAlign w:val="center"/>
          </w:tcPr>
          <w:p w14:paraId="0E4221A6" w14:textId="326DA834" w:rsidR="00B00CD4" w:rsidRPr="00764BD2" w:rsidRDefault="00B00CD4" w:rsidP="00145BC1">
            <w:pPr>
              <w:pStyle w:val="TAH"/>
            </w:pPr>
            <w:r w:rsidRPr="00764BD2">
              <w:t xml:space="preserve">SS Block </w:t>
            </w:r>
            <w:r>
              <w:t>SCS</w:t>
            </w:r>
          </w:p>
        </w:tc>
        <w:tc>
          <w:tcPr>
            <w:tcW w:w="1927" w:type="dxa"/>
            <w:vAlign w:val="center"/>
          </w:tcPr>
          <w:p w14:paraId="1A118FE2" w14:textId="2A7E5FA6" w:rsidR="00B00CD4" w:rsidRPr="00764BD2" w:rsidRDefault="00B00CD4" w:rsidP="00145BC1">
            <w:pPr>
              <w:pStyle w:val="TAH"/>
            </w:pPr>
            <w:r>
              <w:t>SS Block Pattern</w:t>
            </w:r>
          </w:p>
        </w:tc>
        <w:tc>
          <w:tcPr>
            <w:tcW w:w="1995" w:type="dxa"/>
            <w:shd w:val="clear" w:color="auto" w:fill="auto"/>
            <w:vAlign w:val="center"/>
          </w:tcPr>
          <w:p w14:paraId="335C200A" w14:textId="77777777" w:rsidR="00B00CD4" w:rsidRDefault="00B00CD4" w:rsidP="00145BC1">
            <w:pPr>
              <w:pStyle w:val="TAH"/>
            </w:pPr>
            <w:r w:rsidRPr="00764BD2">
              <w:t>Range of GSCN</w:t>
            </w:r>
          </w:p>
          <w:p w14:paraId="2EC99BE2" w14:textId="603F2409" w:rsidR="00B00CD4" w:rsidRPr="00B00CD4" w:rsidRDefault="00B00CD4" w:rsidP="00B00CD4">
            <w:pPr>
              <w:pStyle w:val="Default"/>
              <w:jc w:val="center"/>
              <w:rPr>
                <w:sz w:val="18"/>
                <w:szCs w:val="18"/>
              </w:rPr>
            </w:pPr>
            <w:r>
              <w:rPr>
                <w:b/>
                <w:bCs/>
                <w:sz w:val="18"/>
                <w:szCs w:val="18"/>
              </w:rPr>
              <w:t xml:space="preserve">(First – &lt;Step size&gt; – Last) </w:t>
            </w:r>
          </w:p>
        </w:tc>
      </w:tr>
      <w:tr w:rsidR="00364621" w:rsidRPr="00764BD2" w14:paraId="0E6CCCA3" w14:textId="77777777" w:rsidTr="00284A1C">
        <w:trPr>
          <w:trHeight w:val="424"/>
          <w:jc w:val="center"/>
        </w:trPr>
        <w:tc>
          <w:tcPr>
            <w:tcW w:w="2401" w:type="dxa"/>
            <w:shd w:val="clear" w:color="auto" w:fill="auto"/>
            <w:vAlign w:val="center"/>
          </w:tcPr>
          <w:p w14:paraId="10A3537C" w14:textId="3508AB69" w:rsidR="00364621" w:rsidRDefault="007B005D" w:rsidP="00145BC1">
            <w:pPr>
              <w:pStyle w:val="TAC"/>
            </w:pPr>
            <w:r>
              <w:t>n</w:t>
            </w:r>
            <w:r w:rsidR="002027E3">
              <w:t>46</w:t>
            </w:r>
          </w:p>
          <w:p w14:paraId="1EE58D13" w14:textId="6EFE7541" w:rsidR="00364621" w:rsidRPr="00D26547" w:rsidRDefault="00364621" w:rsidP="00145BC1">
            <w:pPr>
              <w:pStyle w:val="TAC"/>
            </w:pPr>
            <w:r>
              <w:t>(</w:t>
            </w:r>
            <w:r w:rsidRPr="00D26547">
              <w:t>NOTE</w:t>
            </w:r>
            <w:r>
              <w:t>)</w:t>
            </w:r>
          </w:p>
        </w:tc>
        <w:tc>
          <w:tcPr>
            <w:tcW w:w="3534" w:type="dxa"/>
            <w:shd w:val="clear" w:color="auto" w:fill="auto"/>
            <w:vAlign w:val="center"/>
          </w:tcPr>
          <w:p w14:paraId="3116BB49" w14:textId="7A8D4278" w:rsidR="00364621" w:rsidRPr="008C3574" w:rsidRDefault="00364621" w:rsidP="00145BC1">
            <w:pPr>
              <w:pStyle w:val="TAC"/>
              <w:rPr>
                <w:strike/>
              </w:rPr>
            </w:pPr>
            <w:r w:rsidRPr="00B00CD4">
              <w:t>30kHz</w:t>
            </w:r>
          </w:p>
        </w:tc>
        <w:tc>
          <w:tcPr>
            <w:tcW w:w="1927" w:type="dxa"/>
            <w:vAlign w:val="center"/>
          </w:tcPr>
          <w:p w14:paraId="501BA9EC" w14:textId="1036E550" w:rsidR="00364621" w:rsidRPr="00364621" w:rsidRDefault="00364621" w:rsidP="00145BC1">
            <w:pPr>
              <w:pStyle w:val="TAC"/>
              <w:rPr>
                <w:strike/>
              </w:rPr>
            </w:pPr>
            <w:r w:rsidRPr="00364621">
              <w:t>Case C</w:t>
            </w:r>
          </w:p>
        </w:tc>
        <w:tc>
          <w:tcPr>
            <w:tcW w:w="1995" w:type="dxa"/>
            <w:shd w:val="clear" w:color="auto" w:fill="auto"/>
            <w:vAlign w:val="center"/>
          </w:tcPr>
          <w:p w14:paraId="5052AABC" w14:textId="0BBF898C" w:rsidR="00364621" w:rsidRPr="00364621" w:rsidRDefault="00364621" w:rsidP="00145BC1">
            <w:pPr>
              <w:pStyle w:val="TAC"/>
              <w:rPr>
                <w:strike/>
              </w:rPr>
            </w:pPr>
            <w:r w:rsidRPr="00364621">
              <w:t>8993 - &lt;1&gt; - 9530</w:t>
            </w:r>
          </w:p>
        </w:tc>
      </w:tr>
    </w:tbl>
    <w:p w14:paraId="2A9F26E3" w14:textId="5790DE58" w:rsidR="00B00CD4" w:rsidRPr="00B00CD4" w:rsidRDefault="00B00CD4" w:rsidP="00B42D1D"/>
    <w:p w14:paraId="193E4E28" w14:textId="7E933833" w:rsidR="00B42D1D" w:rsidRDefault="00D26547" w:rsidP="00B42D1D">
      <w:r>
        <w:t xml:space="preserve">NOTE: </w:t>
      </w:r>
      <w:r w:rsidR="00D62E5D">
        <w:t xml:space="preserve">The following </w:t>
      </w:r>
      <w:r w:rsidR="00151A49">
        <w:t>GSCN</w:t>
      </w:r>
      <w:r w:rsidR="00D62E5D">
        <w:t xml:space="preserve"> are allowed for operation </w:t>
      </w:r>
      <w:r w:rsidR="005E484E">
        <w:t>in band</w:t>
      </w:r>
      <w:r w:rsidR="002617AC">
        <w:t xml:space="preserve"> n46</w:t>
      </w:r>
      <w:r w:rsidR="00D62E5D">
        <w:t>:</w:t>
      </w:r>
    </w:p>
    <w:p w14:paraId="552E68EC" w14:textId="34BBFD1E" w:rsidR="00D26547" w:rsidRDefault="00151A49" w:rsidP="00B42D1D">
      <w:pPr>
        <w:rPr>
          <w:lang w:val="en-US"/>
        </w:rPr>
      </w:pPr>
      <w:r>
        <w:t xml:space="preserve">{GSCN = </w:t>
      </w:r>
      <w:r w:rsidRPr="00151A49">
        <w:rPr>
          <w:lang w:val="en-US"/>
        </w:rPr>
        <w:t>899</w:t>
      </w:r>
      <w:r w:rsidR="00E11C1F">
        <w:rPr>
          <w:lang w:val="en-US"/>
        </w:rPr>
        <w:t xml:space="preserve">6, 9010, 9023, 9037, 9051, 9065, 9079, 9093, 9107, 9121, 9218, 9232, 9246, 9260, 9273, 9287, 9301, 9315, 9329, 9343, 9357, 9371, 9385, 9402, </w:t>
      </w:r>
      <w:r w:rsidR="002B4DF0">
        <w:rPr>
          <w:lang w:val="en-US"/>
        </w:rPr>
        <w:t>9416, 9430, 9444, 9457, 9471, 9485, 9499, 9513</w:t>
      </w:r>
      <w:r w:rsidR="00E11C1F">
        <w:rPr>
          <w:lang w:val="en-US"/>
        </w:rPr>
        <w:t>}</w:t>
      </w:r>
    </w:p>
    <w:p w14:paraId="2AEA3EBE" w14:textId="504EC127" w:rsidR="002B4DF0" w:rsidRDefault="002B4DF0" w:rsidP="00B42D1D">
      <w:pPr>
        <w:rPr>
          <w:lang w:val="en-US"/>
        </w:rPr>
      </w:pPr>
    </w:p>
    <w:p w14:paraId="7854DDCD" w14:textId="622DD7F3" w:rsidR="008E260C" w:rsidRDefault="006E3A87" w:rsidP="00B42D1D">
      <w:pPr>
        <w:rPr>
          <w:lang w:val="en-US"/>
        </w:rPr>
      </w:pPr>
      <w:r>
        <w:t xml:space="preserve">The reason </w:t>
      </w:r>
      <w:r w:rsidR="00F5389E">
        <w:t>why</w:t>
      </w:r>
      <w:r>
        <w:t xml:space="preserve"> o</w:t>
      </w:r>
      <w:r w:rsidR="00C00618">
        <w:t>nly</w:t>
      </w:r>
      <w:r w:rsidR="008E260C">
        <w:t xml:space="preserve"> 30kHz SCS</w:t>
      </w:r>
      <w:r w:rsidR="00C00618">
        <w:t xml:space="preserve"> SSB was considered </w:t>
      </w:r>
      <w:r>
        <w:t>is that</w:t>
      </w:r>
      <w:r w:rsidR="008E260C">
        <w:t xml:space="preserve"> 15kHz SCS is utilized </w:t>
      </w:r>
      <w:r w:rsidR="00E729B5">
        <w:t>exclusively</w:t>
      </w:r>
      <w:r w:rsidR="008E260C">
        <w:t xml:space="preserve"> in non-standalone operation mode</w:t>
      </w:r>
      <w:r w:rsidR="00FD479B">
        <w:t>, where</w:t>
      </w:r>
      <w:r w:rsidR="008E260C">
        <w:t xml:space="preserve"> the initial acquisition process </w:t>
      </w:r>
      <w:r w:rsidR="00975525">
        <w:t>occurs</w:t>
      </w:r>
      <w:r w:rsidR="008E260C">
        <w:t xml:space="preserve"> on the licensed carrier. Eventually, if the UE needs to synchronize to the unlicensed carrier</w:t>
      </w:r>
      <w:r w:rsidR="00952E88">
        <w:t xml:space="preserve">, </w:t>
      </w:r>
      <w:r w:rsidR="008E260C">
        <w:t xml:space="preserve">the </w:t>
      </w:r>
      <w:proofErr w:type="spellStart"/>
      <w:r w:rsidR="008E260C">
        <w:t>gNB</w:t>
      </w:r>
      <w:proofErr w:type="spellEnd"/>
      <w:r w:rsidR="008E260C">
        <w:t xml:space="preserve"> will signal </w:t>
      </w:r>
      <w:r w:rsidR="00546870">
        <w:t xml:space="preserve">a frequency point of the channel raster where </w:t>
      </w:r>
      <w:r w:rsidR="0000091A">
        <w:t>the UE</w:t>
      </w:r>
      <w:r w:rsidR="00546870">
        <w:t xml:space="preserve"> shall</w:t>
      </w:r>
      <w:r w:rsidR="0000091A">
        <w:t xml:space="preserve"> </w:t>
      </w:r>
      <w:r w:rsidR="00546870">
        <w:t>receive</w:t>
      </w:r>
      <w:bookmarkStart w:id="6" w:name="_GoBack"/>
      <w:bookmarkEnd w:id="6"/>
      <w:r w:rsidR="0000091A">
        <w:t xml:space="preserve"> the SSB transmission.</w:t>
      </w:r>
    </w:p>
    <w:p w14:paraId="02CA9024" w14:textId="77777777" w:rsidR="000364DC" w:rsidRDefault="000364DC" w:rsidP="000364DC">
      <w:pPr>
        <w:pStyle w:val="Heading1"/>
        <w:numPr>
          <w:ilvl w:val="0"/>
          <w:numId w:val="0"/>
        </w:numPr>
        <w:tabs>
          <w:tab w:val="num" w:pos="432"/>
        </w:tabs>
        <w:ind w:left="432" w:hanging="432"/>
        <w:jc w:val="both"/>
        <w:rPr>
          <w:lang w:val="en-US"/>
        </w:rPr>
      </w:pPr>
      <w:r>
        <w:rPr>
          <w:lang w:val="en-US"/>
        </w:rPr>
        <w:t>Conclusions</w:t>
      </w:r>
    </w:p>
    <w:p w14:paraId="50852196" w14:textId="1B07F371" w:rsidR="00E042E7" w:rsidRDefault="00290633" w:rsidP="001736DF">
      <w:pPr>
        <w:jc w:val="both"/>
        <w:rPr>
          <w:lang w:val="en-US"/>
        </w:rPr>
      </w:pPr>
      <w:r>
        <w:rPr>
          <w:lang w:val="en-US"/>
        </w:rPr>
        <w:t>In this contribution we presented our view</w:t>
      </w:r>
      <w:r w:rsidR="00345838">
        <w:rPr>
          <w:lang w:val="en-US"/>
        </w:rPr>
        <w:t>s</w:t>
      </w:r>
      <w:r>
        <w:rPr>
          <w:lang w:val="en-US"/>
        </w:rPr>
        <w:t xml:space="preserve"> on the definition of synchronization raster for NR-U operation in band</w:t>
      </w:r>
      <w:r w:rsidR="00EF6038">
        <w:rPr>
          <w:lang w:val="en-US"/>
        </w:rPr>
        <w:t xml:space="preserve"> n46.</w:t>
      </w:r>
    </w:p>
    <w:p w14:paraId="5F730D6F" w14:textId="282A11F5" w:rsidR="00290633" w:rsidRDefault="00290633" w:rsidP="001736DF">
      <w:pPr>
        <w:jc w:val="both"/>
        <w:rPr>
          <w:lang w:val="en-US"/>
        </w:rPr>
      </w:pPr>
      <w:r>
        <w:rPr>
          <w:lang w:val="en-US"/>
        </w:rPr>
        <w:t>Based on the above observations, we made the following proposals:</w:t>
      </w:r>
    </w:p>
    <w:p w14:paraId="364A73B0" w14:textId="0D6F855B" w:rsidR="00183663" w:rsidRPr="00DB0542" w:rsidRDefault="00183663" w:rsidP="00183663">
      <w:pPr>
        <w:rPr>
          <w:b/>
          <w:lang w:val="en-US"/>
        </w:rPr>
      </w:pPr>
      <w:r w:rsidRPr="00DB0542">
        <w:rPr>
          <w:b/>
          <w:lang w:val="en-US"/>
        </w:rPr>
        <w:t xml:space="preserve">Proposal 1: </w:t>
      </w:r>
      <w:r w:rsidR="00690DDA">
        <w:rPr>
          <w:b/>
          <w:lang w:val="en-US"/>
        </w:rPr>
        <w:t>define</w:t>
      </w:r>
      <w:r w:rsidR="00690DDA" w:rsidRPr="008B7CAB">
        <w:rPr>
          <w:b/>
          <w:lang w:val="en-US"/>
        </w:rPr>
        <w:t xml:space="preserve"> one synchron</w:t>
      </w:r>
      <w:r w:rsidR="00690DDA" w:rsidRPr="00F354B0">
        <w:rPr>
          <w:b/>
          <w:lang w:val="en-US"/>
        </w:rPr>
        <w:t xml:space="preserve">ization raster point in each 20MHz chunk </w:t>
      </w:r>
      <w:r w:rsidR="00690DDA" w:rsidRPr="00F354B0">
        <w:rPr>
          <w:b/>
        </w:rPr>
        <w:t xml:space="preserve">such that SSB PRB 0 </w:t>
      </w:r>
      <w:r w:rsidR="00690DDA">
        <w:rPr>
          <w:b/>
        </w:rPr>
        <w:t>occupies the same frequency position of</w:t>
      </w:r>
      <w:r w:rsidR="00690DDA" w:rsidRPr="00F354B0">
        <w:rPr>
          <w:b/>
        </w:rPr>
        <w:t xml:space="preserve"> CORESET0 PRB0</w:t>
      </w:r>
      <w:r w:rsidR="00690DDA" w:rsidRPr="00F354B0">
        <w:rPr>
          <w:b/>
          <w:lang w:val="en-US"/>
        </w:rPr>
        <w:t>.</w:t>
      </w:r>
    </w:p>
    <w:p w14:paraId="6144FAA1" w14:textId="77777777" w:rsidR="00183663" w:rsidRDefault="00183663" w:rsidP="00183663">
      <w:pPr>
        <w:rPr>
          <w:lang w:val="en-US"/>
        </w:rPr>
      </w:pPr>
      <w:r>
        <w:rPr>
          <w:lang w:val="en-US"/>
        </w:rPr>
        <w:t xml:space="preserve">The entry in synchronization raster Table 5.4.3.3-1 in </w:t>
      </w:r>
      <w:r>
        <w:rPr>
          <w:lang w:val="en-US"/>
        </w:rPr>
        <w:fldChar w:fldCharType="begin"/>
      </w:r>
      <w:r>
        <w:rPr>
          <w:lang w:val="en-US"/>
        </w:rPr>
        <w:instrText xml:space="preserve"> REF _Ref969180 \n \h </w:instrText>
      </w:r>
      <w:r>
        <w:rPr>
          <w:lang w:val="en-US"/>
        </w:rPr>
      </w:r>
      <w:r>
        <w:rPr>
          <w:lang w:val="en-US"/>
        </w:rPr>
        <w:fldChar w:fldCharType="separate"/>
      </w:r>
      <w:r>
        <w:rPr>
          <w:lang w:val="en-US"/>
        </w:rPr>
        <w:t>[3]</w:t>
      </w:r>
      <w:r>
        <w:rPr>
          <w:lang w:val="en-US"/>
        </w:rPr>
        <w:fldChar w:fldCharType="end"/>
      </w:r>
      <w:r>
        <w:rPr>
          <w:lang w:val="en-US"/>
        </w:rPr>
        <w:t xml:space="preserve"> would read: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183663" w:rsidRPr="00764BD2" w14:paraId="4AEF3F03" w14:textId="77777777" w:rsidTr="004510CA">
        <w:trPr>
          <w:jc w:val="center"/>
        </w:trPr>
        <w:tc>
          <w:tcPr>
            <w:tcW w:w="2401" w:type="dxa"/>
            <w:shd w:val="clear" w:color="auto" w:fill="auto"/>
            <w:vAlign w:val="center"/>
          </w:tcPr>
          <w:p w14:paraId="2E4FEE92" w14:textId="77777777" w:rsidR="00183663" w:rsidRPr="00764BD2" w:rsidRDefault="00183663" w:rsidP="004510CA">
            <w:pPr>
              <w:pStyle w:val="TAH"/>
            </w:pPr>
            <w:r>
              <w:t>NR Operating Band</w:t>
            </w:r>
          </w:p>
        </w:tc>
        <w:tc>
          <w:tcPr>
            <w:tcW w:w="3534" w:type="dxa"/>
            <w:shd w:val="clear" w:color="auto" w:fill="auto"/>
            <w:vAlign w:val="center"/>
          </w:tcPr>
          <w:p w14:paraId="4B802916" w14:textId="77777777" w:rsidR="00183663" w:rsidRPr="00764BD2" w:rsidRDefault="00183663" w:rsidP="004510CA">
            <w:pPr>
              <w:pStyle w:val="TAH"/>
            </w:pPr>
            <w:r w:rsidRPr="00764BD2">
              <w:t xml:space="preserve">SS Block </w:t>
            </w:r>
            <w:r>
              <w:t>SCS</w:t>
            </w:r>
          </w:p>
        </w:tc>
        <w:tc>
          <w:tcPr>
            <w:tcW w:w="1927" w:type="dxa"/>
            <w:vAlign w:val="center"/>
          </w:tcPr>
          <w:p w14:paraId="0EB506DD" w14:textId="77777777" w:rsidR="00183663" w:rsidRPr="00764BD2" w:rsidRDefault="00183663" w:rsidP="004510CA">
            <w:pPr>
              <w:pStyle w:val="TAH"/>
            </w:pPr>
            <w:r>
              <w:t>SS Block Pattern</w:t>
            </w:r>
          </w:p>
        </w:tc>
        <w:tc>
          <w:tcPr>
            <w:tcW w:w="1995" w:type="dxa"/>
            <w:shd w:val="clear" w:color="auto" w:fill="auto"/>
            <w:vAlign w:val="center"/>
          </w:tcPr>
          <w:p w14:paraId="51D505E7" w14:textId="77777777" w:rsidR="00183663" w:rsidRDefault="00183663" w:rsidP="004510CA">
            <w:pPr>
              <w:pStyle w:val="TAH"/>
            </w:pPr>
            <w:r w:rsidRPr="00764BD2">
              <w:t>Range of GSCN</w:t>
            </w:r>
          </w:p>
          <w:p w14:paraId="745062E7" w14:textId="77777777" w:rsidR="00183663" w:rsidRPr="00B00CD4" w:rsidRDefault="00183663" w:rsidP="004510CA">
            <w:pPr>
              <w:pStyle w:val="Default"/>
              <w:jc w:val="center"/>
              <w:rPr>
                <w:sz w:val="18"/>
                <w:szCs w:val="18"/>
              </w:rPr>
            </w:pPr>
            <w:r>
              <w:rPr>
                <w:b/>
                <w:bCs/>
                <w:sz w:val="18"/>
                <w:szCs w:val="18"/>
              </w:rPr>
              <w:t xml:space="preserve">(First – &lt;Step size&gt; – Last) </w:t>
            </w:r>
          </w:p>
        </w:tc>
      </w:tr>
      <w:tr w:rsidR="00183663" w:rsidRPr="00764BD2" w14:paraId="3ABF0477" w14:textId="77777777" w:rsidTr="004510CA">
        <w:trPr>
          <w:trHeight w:val="424"/>
          <w:jc w:val="center"/>
        </w:trPr>
        <w:tc>
          <w:tcPr>
            <w:tcW w:w="2401" w:type="dxa"/>
            <w:shd w:val="clear" w:color="auto" w:fill="auto"/>
            <w:vAlign w:val="center"/>
          </w:tcPr>
          <w:p w14:paraId="5751431C" w14:textId="77777777" w:rsidR="00183663" w:rsidRDefault="00183663" w:rsidP="004510CA">
            <w:pPr>
              <w:pStyle w:val="TAC"/>
            </w:pPr>
            <w:r>
              <w:t>n46</w:t>
            </w:r>
          </w:p>
          <w:p w14:paraId="63886E06" w14:textId="77777777" w:rsidR="00183663" w:rsidRPr="00D26547" w:rsidRDefault="00183663" w:rsidP="004510CA">
            <w:pPr>
              <w:pStyle w:val="TAC"/>
            </w:pPr>
            <w:r>
              <w:t>(</w:t>
            </w:r>
            <w:r w:rsidRPr="00D26547">
              <w:t>NOTE</w:t>
            </w:r>
            <w:r>
              <w:t>)</w:t>
            </w:r>
          </w:p>
        </w:tc>
        <w:tc>
          <w:tcPr>
            <w:tcW w:w="3534" w:type="dxa"/>
            <w:shd w:val="clear" w:color="auto" w:fill="auto"/>
            <w:vAlign w:val="center"/>
          </w:tcPr>
          <w:p w14:paraId="03F1C8C1" w14:textId="77777777" w:rsidR="00183663" w:rsidRPr="008C3574" w:rsidRDefault="00183663" w:rsidP="004510CA">
            <w:pPr>
              <w:pStyle w:val="TAC"/>
              <w:rPr>
                <w:strike/>
              </w:rPr>
            </w:pPr>
            <w:r w:rsidRPr="00B00CD4">
              <w:t>30kHz</w:t>
            </w:r>
          </w:p>
        </w:tc>
        <w:tc>
          <w:tcPr>
            <w:tcW w:w="1927" w:type="dxa"/>
            <w:vAlign w:val="center"/>
          </w:tcPr>
          <w:p w14:paraId="6DAF4F28" w14:textId="77777777" w:rsidR="00183663" w:rsidRPr="00364621" w:rsidRDefault="00183663" w:rsidP="004510CA">
            <w:pPr>
              <w:pStyle w:val="TAC"/>
              <w:rPr>
                <w:strike/>
              </w:rPr>
            </w:pPr>
            <w:r w:rsidRPr="00364621">
              <w:t>Case C</w:t>
            </w:r>
          </w:p>
        </w:tc>
        <w:tc>
          <w:tcPr>
            <w:tcW w:w="1995" w:type="dxa"/>
            <w:shd w:val="clear" w:color="auto" w:fill="auto"/>
            <w:vAlign w:val="center"/>
          </w:tcPr>
          <w:p w14:paraId="797C9076" w14:textId="77777777" w:rsidR="00183663" w:rsidRPr="00364621" w:rsidRDefault="00183663" w:rsidP="004510CA">
            <w:pPr>
              <w:pStyle w:val="TAC"/>
              <w:rPr>
                <w:strike/>
              </w:rPr>
            </w:pPr>
            <w:r w:rsidRPr="00364621">
              <w:t>8993 - &lt;1&gt; - 9530</w:t>
            </w:r>
          </w:p>
        </w:tc>
      </w:tr>
    </w:tbl>
    <w:p w14:paraId="4D1B1DF9" w14:textId="77777777" w:rsidR="00183663" w:rsidRPr="00B00CD4" w:rsidRDefault="00183663" w:rsidP="00183663"/>
    <w:p w14:paraId="2459C402" w14:textId="168E9085" w:rsidR="00183663" w:rsidRDefault="00183663" w:rsidP="00183663">
      <w:r>
        <w:lastRenderedPageBreak/>
        <w:t>NOTE: The following GSCN are allowed for operation in band</w:t>
      </w:r>
      <w:r w:rsidR="00870049">
        <w:t xml:space="preserve"> n46</w:t>
      </w:r>
      <w:r>
        <w:t>:</w:t>
      </w:r>
    </w:p>
    <w:p w14:paraId="14F3ADD1" w14:textId="6AABAD29" w:rsidR="004217D4" w:rsidRDefault="00183663" w:rsidP="004217D4">
      <w:pPr>
        <w:rPr>
          <w:lang w:val="en-US"/>
        </w:rPr>
      </w:pPr>
      <w:r>
        <w:t xml:space="preserve">{GSCN = </w:t>
      </w:r>
      <w:r w:rsidRPr="00151A49">
        <w:rPr>
          <w:lang w:val="en-US"/>
        </w:rPr>
        <w:t>899</w:t>
      </w:r>
      <w:r>
        <w:rPr>
          <w:lang w:val="en-US"/>
        </w:rPr>
        <w:t>6, 9010, 9023, 9037, 9051, 9065, 9079, 9093, 9107, 9121, 9218, 9232, 9246, 9260, 9273, 9287, 9301, 9315, 9329, 9343, 9357, 9371, 9385, 9402, 9416, 9430, 9444, 9457, 9471, 9485, 9499, 9513}</w:t>
      </w:r>
    </w:p>
    <w:p w14:paraId="1E6668A3" w14:textId="77777777" w:rsidR="00A9574F" w:rsidRDefault="00A9574F" w:rsidP="00A9574F">
      <w:pPr>
        <w:pStyle w:val="Heading1"/>
        <w:numPr>
          <w:ilvl w:val="0"/>
          <w:numId w:val="0"/>
        </w:numPr>
        <w:tabs>
          <w:tab w:val="num" w:pos="432"/>
        </w:tabs>
        <w:ind w:left="432" w:hanging="432"/>
        <w:jc w:val="both"/>
        <w:rPr>
          <w:lang w:val="en-US"/>
        </w:rPr>
      </w:pPr>
      <w:r>
        <w:rPr>
          <w:lang w:val="en-US"/>
        </w:rPr>
        <w:t>Reference</w:t>
      </w:r>
    </w:p>
    <w:p w14:paraId="74BAD4FF" w14:textId="7BE7EB65" w:rsidR="00BB5187" w:rsidRPr="00BB5187" w:rsidRDefault="00BB5187" w:rsidP="00BB5187">
      <w:pPr>
        <w:pStyle w:val="ListParagraph"/>
        <w:numPr>
          <w:ilvl w:val="0"/>
          <w:numId w:val="2"/>
        </w:numPr>
        <w:rPr>
          <w:lang w:val="en-US"/>
        </w:rPr>
      </w:pPr>
      <w:bookmarkStart w:id="7" w:name="_Ref968888"/>
      <w:r w:rsidRPr="00BB5187">
        <w:rPr>
          <w:lang w:val="en-US"/>
        </w:rPr>
        <w:t xml:space="preserve">RP-181339, </w:t>
      </w:r>
      <w:r>
        <w:rPr>
          <w:lang w:val="en-US"/>
        </w:rPr>
        <w:t>“</w:t>
      </w:r>
      <w:r w:rsidRPr="00BB5187">
        <w:rPr>
          <w:lang w:val="en-US"/>
        </w:rPr>
        <w:t>Revised SID on NR-based Access to Unlicensed Spectrum</w:t>
      </w:r>
      <w:r>
        <w:rPr>
          <w:lang w:val="en-US"/>
        </w:rPr>
        <w:t>”</w:t>
      </w:r>
      <w:r w:rsidRPr="00BB5187">
        <w:rPr>
          <w:lang w:val="en-US"/>
        </w:rPr>
        <w:t>, Qualcomm Incorporated.</w:t>
      </w:r>
      <w:bookmarkEnd w:id="7"/>
    </w:p>
    <w:p w14:paraId="54A08A6E" w14:textId="1C908A86" w:rsidR="00BB5187" w:rsidRPr="00BB5187" w:rsidRDefault="00BB5187" w:rsidP="00BB5187">
      <w:pPr>
        <w:pStyle w:val="ListParagraph"/>
        <w:numPr>
          <w:ilvl w:val="0"/>
          <w:numId w:val="2"/>
        </w:numPr>
        <w:rPr>
          <w:lang w:val="en-US"/>
        </w:rPr>
      </w:pPr>
      <w:bookmarkStart w:id="8" w:name="_Ref968897"/>
      <w:r w:rsidRPr="00BB5187">
        <w:rPr>
          <w:lang w:val="en-US"/>
        </w:rPr>
        <w:t xml:space="preserve">RP-182878, </w:t>
      </w:r>
      <w:r>
        <w:rPr>
          <w:lang w:val="en-US"/>
        </w:rPr>
        <w:t>“</w:t>
      </w:r>
      <w:r w:rsidRPr="00BB5187">
        <w:rPr>
          <w:lang w:val="en-US"/>
        </w:rPr>
        <w:t>NR-based Access to Unlicensed Spectrum</w:t>
      </w:r>
      <w:r>
        <w:rPr>
          <w:lang w:val="en-US"/>
        </w:rPr>
        <w:t>”</w:t>
      </w:r>
      <w:r w:rsidRPr="00BB5187">
        <w:rPr>
          <w:lang w:val="en-US"/>
        </w:rPr>
        <w:t>, Qualcomm Incorporated.</w:t>
      </w:r>
      <w:bookmarkEnd w:id="8"/>
    </w:p>
    <w:p w14:paraId="3780EA73" w14:textId="47565B32" w:rsidR="001D0744" w:rsidRDefault="000F69C5" w:rsidP="000F69C5">
      <w:pPr>
        <w:pStyle w:val="ListParagraph"/>
        <w:numPr>
          <w:ilvl w:val="0"/>
          <w:numId w:val="2"/>
        </w:numPr>
        <w:rPr>
          <w:lang w:val="en-US"/>
        </w:rPr>
      </w:pPr>
      <w:bookmarkStart w:id="9" w:name="_Ref969180"/>
      <w:r>
        <w:rPr>
          <w:lang w:val="en-US"/>
        </w:rPr>
        <w:t>3GPP 38.101-1, “</w:t>
      </w:r>
      <w:r w:rsidRPr="000F69C5">
        <w:rPr>
          <w:lang w:val="en-US"/>
        </w:rPr>
        <w:t>User Equipment (UE) radio transmission and reception;</w:t>
      </w:r>
      <w:r>
        <w:rPr>
          <w:lang w:val="en-US"/>
        </w:rPr>
        <w:t xml:space="preserve"> </w:t>
      </w:r>
      <w:r w:rsidRPr="000F69C5">
        <w:rPr>
          <w:lang w:val="en-US"/>
        </w:rPr>
        <w:t>Part 1: Range 1 Standalone</w:t>
      </w:r>
      <w:r>
        <w:rPr>
          <w:lang w:val="en-US"/>
        </w:rPr>
        <w:t>”, v15.4.0</w:t>
      </w:r>
      <w:bookmarkEnd w:id="9"/>
      <w:r w:rsidR="009A5386">
        <w:rPr>
          <w:lang w:val="en-US"/>
        </w:rPr>
        <w:t>.</w:t>
      </w:r>
    </w:p>
    <w:p w14:paraId="56F55C4A" w14:textId="3A072EAC" w:rsidR="009A5386" w:rsidRDefault="009A5386" w:rsidP="000F69C5">
      <w:pPr>
        <w:pStyle w:val="ListParagraph"/>
        <w:numPr>
          <w:ilvl w:val="0"/>
          <w:numId w:val="2"/>
        </w:numPr>
        <w:rPr>
          <w:lang w:val="en-US"/>
        </w:rPr>
      </w:pPr>
      <w:bookmarkStart w:id="10" w:name="_Ref7790079"/>
      <w:r>
        <w:rPr>
          <w:lang w:val="en-US"/>
        </w:rPr>
        <w:t>R4-190</w:t>
      </w:r>
      <w:r w:rsidR="00C926EE">
        <w:rPr>
          <w:lang w:val="en-US"/>
        </w:rPr>
        <w:t>6697</w:t>
      </w:r>
      <w:r>
        <w:rPr>
          <w:lang w:val="en-US"/>
        </w:rPr>
        <w:t>, “</w:t>
      </w:r>
      <w:r w:rsidRPr="009A5386">
        <w:rPr>
          <w:lang w:val="en-US"/>
        </w:rPr>
        <w:t>Observations on synchronization raster in NR-U</w:t>
      </w:r>
      <w:r>
        <w:rPr>
          <w:lang w:val="en-US"/>
        </w:rPr>
        <w:t>”, Qualcomm Incorporated.</w:t>
      </w:r>
      <w:bookmarkEnd w:id="10"/>
    </w:p>
    <w:p w14:paraId="6391FA78" w14:textId="50DA4743" w:rsidR="00044F17" w:rsidRPr="00B75079" w:rsidRDefault="006D42E8" w:rsidP="00B75079">
      <w:pPr>
        <w:pStyle w:val="ListParagraph"/>
        <w:numPr>
          <w:ilvl w:val="0"/>
          <w:numId w:val="2"/>
        </w:numPr>
        <w:rPr>
          <w:lang w:val="en-US"/>
        </w:rPr>
      </w:pPr>
      <w:bookmarkStart w:id="11" w:name="_Ref15637213"/>
      <w:r>
        <w:rPr>
          <w:lang w:val="en-US"/>
        </w:rPr>
        <w:t>R4-1906698, “</w:t>
      </w:r>
      <w:r w:rsidRPr="006D42E8">
        <w:rPr>
          <w:lang w:val="en-US"/>
        </w:rPr>
        <w:t>Synchronization and channel raster in NR-U</w:t>
      </w:r>
      <w:r>
        <w:rPr>
          <w:lang w:val="en-US"/>
        </w:rPr>
        <w:t>”, Qualcomm Incorporated.</w:t>
      </w:r>
      <w:bookmarkEnd w:id="11"/>
    </w:p>
    <w:sectPr w:rsidR="00044F17" w:rsidRPr="00B75079"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AEB3A" w14:textId="77777777" w:rsidR="009079A3" w:rsidRDefault="009079A3">
      <w:r>
        <w:separator/>
      </w:r>
    </w:p>
  </w:endnote>
  <w:endnote w:type="continuationSeparator" w:id="0">
    <w:p w14:paraId="46558FE0" w14:textId="77777777" w:rsidR="009079A3" w:rsidRDefault="00907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B0EB5" w14:textId="77777777" w:rsidR="00320F06" w:rsidRDefault="00320F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5AFFEBD" w14:textId="77777777" w:rsidR="00320F06" w:rsidRDefault="00320F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8F1D2" w14:textId="77777777" w:rsidR="00320F06" w:rsidRDefault="00320F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6301CBF2" w14:textId="77777777" w:rsidR="00320F06" w:rsidRDefault="00320F0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70A97" w14:textId="77777777" w:rsidR="009079A3" w:rsidRDefault="009079A3">
      <w:r>
        <w:separator/>
      </w:r>
    </w:p>
  </w:footnote>
  <w:footnote w:type="continuationSeparator" w:id="0">
    <w:p w14:paraId="45E948DB" w14:textId="77777777" w:rsidR="009079A3" w:rsidRDefault="009079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D4E4E"/>
    <w:multiLevelType w:val="hybridMultilevel"/>
    <w:tmpl w:val="ABFC7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1A11317"/>
    <w:multiLevelType w:val="hybridMultilevel"/>
    <w:tmpl w:val="F7AC0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F1D2A"/>
    <w:multiLevelType w:val="hybridMultilevel"/>
    <w:tmpl w:val="76BCAF0C"/>
    <w:lvl w:ilvl="0" w:tplc="6596AB9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A82B43"/>
    <w:multiLevelType w:val="hybridMultilevel"/>
    <w:tmpl w:val="E932B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A837C4"/>
    <w:multiLevelType w:val="hybridMultilevel"/>
    <w:tmpl w:val="3FC24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DD449D"/>
    <w:multiLevelType w:val="hybridMultilevel"/>
    <w:tmpl w:val="0CFCA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8D695B"/>
    <w:multiLevelType w:val="hybridMultilevel"/>
    <w:tmpl w:val="3FF89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764F21"/>
    <w:multiLevelType w:val="hybridMultilevel"/>
    <w:tmpl w:val="FB5C97B2"/>
    <w:lvl w:ilvl="0" w:tplc="C67C29C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DC1F76"/>
    <w:multiLevelType w:val="hybridMultilevel"/>
    <w:tmpl w:val="6DDCF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115270"/>
    <w:multiLevelType w:val="hybridMultilevel"/>
    <w:tmpl w:val="9528B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D12F8F"/>
    <w:multiLevelType w:val="hybridMultilevel"/>
    <w:tmpl w:val="9FC85F6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F07AE0"/>
    <w:multiLevelType w:val="hybridMultilevel"/>
    <w:tmpl w:val="5A0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90752E"/>
    <w:multiLevelType w:val="multilevel"/>
    <w:tmpl w:val="5EEE3C2E"/>
    <w:lvl w:ilvl="0">
      <w:start w:val="2"/>
      <w:numFmt w:val="decimal"/>
      <w:lvlText w:val="%1"/>
      <w:lvlJc w:val="left"/>
      <w:pPr>
        <w:ind w:left="885" w:hanging="885"/>
      </w:pPr>
      <w:rPr>
        <w:rFonts w:hint="default"/>
      </w:rPr>
    </w:lvl>
    <w:lvl w:ilvl="1">
      <w:start w:val="2"/>
      <w:numFmt w:val="decimal"/>
      <w:lvlText w:val="%1.%2"/>
      <w:lvlJc w:val="left"/>
      <w:pPr>
        <w:ind w:left="885" w:hanging="885"/>
      </w:pPr>
      <w:rPr>
        <w:rFonts w:hint="default"/>
      </w:rPr>
    </w:lvl>
    <w:lvl w:ilvl="2">
      <w:start w:val="3"/>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3F27A83"/>
    <w:multiLevelType w:val="hybridMultilevel"/>
    <w:tmpl w:val="9992E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5A3A9D"/>
    <w:multiLevelType w:val="hybridMultilevel"/>
    <w:tmpl w:val="8D907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AAF0398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AB82772"/>
    <w:multiLevelType w:val="hybridMultilevel"/>
    <w:tmpl w:val="D9704B8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593533"/>
    <w:multiLevelType w:val="hybridMultilevel"/>
    <w:tmpl w:val="433EF138"/>
    <w:lvl w:ilvl="0" w:tplc="6596AB9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7C55C62"/>
    <w:multiLevelType w:val="hybridMultilevel"/>
    <w:tmpl w:val="AA3EA01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4" w15:restartNumberingAfterBreak="0">
    <w:nsid w:val="59560489"/>
    <w:multiLevelType w:val="hybridMultilevel"/>
    <w:tmpl w:val="56463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77374B"/>
    <w:multiLevelType w:val="hybridMultilevel"/>
    <w:tmpl w:val="6EEE26FA"/>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6" w15:restartNumberingAfterBreak="0">
    <w:nsid w:val="60294460"/>
    <w:multiLevelType w:val="hybridMultilevel"/>
    <w:tmpl w:val="CAEA1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E6F7335"/>
    <w:multiLevelType w:val="hybridMultilevel"/>
    <w:tmpl w:val="18E0A9E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8CC6AAE"/>
    <w:multiLevelType w:val="multilevel"/>
    <w:tmpl w:val="BC3CE89C"/>
    <w:lvl w:ilvl="0">
      <w:start w:val="2"/>
      <w:numFmt w:val="decimal"/>
      <w:lvlText w:val="%1"/>
      <w:lvlJc w:val="left"/>
      <w:pPr>
        <w:ind w:left="885" w:hanging="885"/>
      </w:pPr>
      <w:rPr>
        <w:rFonts w:hint="default"/>
      </w:rPr>
    </w:lvl>
    <w:lvl w:ilvl="1">
      <w:start w:val="2"/>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B303049"/>
    <w:multiLevelType w:val="hybridMultilevel"/>
    <w:tmpl w:val="1D8023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034186"/>
    <w:multiLevelType w:val="hybridMultilevel"/>
    <w:tmpl w:val="0D32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27"/>
  </w:num>
  <w:num w:numId="3">
    <w:abstractNumId w:val="30"/>
  </w:num>
  <w:num w:numId="4">
    <w:abstractNumId w:val="33"/>
  </w:num>
  <w:num w:numId="5">
    <w:abstractNumId w:val="22"/>
  </w:num>
  <w:num w:numId="6">
    <w:abstractNumId w:val="11"/>
  </w:num>
  <w:num w:numId="7">
    <w:abstractNumId w:val="1"/>
  </w:num>
  <w:num w:numId="8">
    <w:abstractNumId w:val="28"/>
  </w:num>
  <w:num w:numId="9">
    <w:abstractNumId w:val="13"/>
  </w:num>
  <w:num w:numId="10">
    <w:abstractNumId w:val="20"/>
  </w:num>
  <w:num w:numId="11">
    <w:abstractNumId w:val="35"/>
  </w:num>
  <w:num w:numId="12">
    <w:abstractNumId w:val="31"/>
  </w:num>
  <w:num w:numId="13">
    <w:abstractNumId w:val="17"/>
  </w:num>
  <w:num w:numId="14">
    <w:abstractNumId w:val="15"/>
  </w:num>
  <w:num w:numId="15">
    <w:abstractNumId w:val="12"/>
  </w:num>
  <w:num w:numId="16">
    <w:abstractNumId w:val="10"/>
  </w:num>
  <w:num w:numId="17">
    <w:abstractNumId w:val="19"/>
  </w:num>
  <w:num w:numId="18">
    <w:abstractNumId w:val="34"/>
  </w:num>
  <w:num w:numId="19">
    <w:abstractNumId w:val="4"/>
  </w:num>
  <w:num w:numId="20">
    <w:abstractNumId w:val="32"/>
  </w:num>
  <w:num w:numId="21">
    <w:abstractNumId w:val="29"/>
  </w:num>
  <w:num w:numId="22">
    <w:abstractNumId w:val="25"/>
  </w:num>
  <w:num w:numId="23">
    <w:abstractNumId w:val="16"/>
  </w:num>
  <w:num w:numId="24">
    <w:abstractNumId w:val="26"/>
  </w:num>
  <w:num w:numId="25">
    <w:abstractNumId w:val="7"/>
  </w:num>
  <w:num w:numId="26">
    <w:abstractNumId w:val="2"/>
  </w:num>
  <w:num w:numId="27">
    <w:abstractNumId w:val="23"/>
  </w:num>
  <w:num w:numId="28">
    <w:abstractNumId w:val="24"/>
  </w:num>
  <w:num w:numId="29">
    <w:abstractNumId w:val="8"/>
  </w:num>
  <w:num w:numId="30">
    <w:abstractNumId w:val="3"/>
  </w:num>
  <w:num w:numId="31">
    <w:abstractNumId w:val="21"/>
  </w:num>
  <w:num w:numId="32">
    <w:abstractNumId w:val="0"/>
  </w:num>
  <w:num w:numId="33">
    <w:abstractNumId w:val="6"/>
  </w:num>
  <w:num w:numId="34">
    <w:abstractNumId w:val="14"/>
  </w:num>
  <w:num w:numId="35">
    <w:abstractNumId w:val="9"/>
  </w:num>
  <w:num w:numId="36">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91A"/>
    <w:rsid w:val="0000197F"/>
    <w:rsid w:val="00002F03"/>
    <w:rsid w:val="0000301D"/>
    <w:rsid w:val="00003883"/>
    <w:rsid w:val="000040E9"/>
    <w:rsid w:val="000041C7"/>
    <w:rsid w:val="000046FB"/>
    <w:rsid w:val="000048AD"/>
    <w:rsid w:val="00004A90"/>
    <w:rsid w:val="00006110"/>
    <w:rsid w:val="00006186"/>
    <w:rsid w:val="00006198"/>
    <w:rsid w:val="0000667F"/>
    <w:rsid w:val="00006710"/>
    <w:rsid w:val="00006A82"/>
    <w:rsid w:val="00006C4A"/>
    <w:rsid w:val="0000791A"/>
    <w:rsid w:val="00007FFB"/>
    <w:rsid w:val="00010442"/>
    <w:rsid w:val="00010EE0"/>
    <w:rsid w:val="0001181D"/>
    <w:rsid w:val="00011B0B"/>
    <w:rsid w:val="00011C44"/>
    <w:rsid w:val="00011EBB"/>
    <w:rsid w:val="000123B3"/>
    <w:rsid w:val="00012B14"/>
    <w:rsid w:val="0001316E"/>
    <w:rsid w:val="000138F3"/>
    <w:rsid w:val="00013A12"/>
    <w:rsid w:val="00013A40"/>
    <w:rsid w:val="0001409E"/>
    <w:rsid w:val="000142DE"/>
    <w:rsid w:val="0001465F"/>
    <w:rsid w:val="00014E79"/>
    <w:rsid w:val="00014FFF"/>
    <w:rsid w:val="00015AA4"/>
    <w:rsid w:val="000162FA"/>
    <w:rsid w:val="0001656C"/>
    <w:rsid w:val="000167F5"/>
    <w:rsid w:val="00016A3A"/>
    <w:rsid w:val="0001723C"/>
    <w:rsid w:val="00017A58"/>
    <w:rsid w:val="00017CD3"/>
    <w:rsid w:val="0002038B"/>
    <w:rsid w:val="00020464"/>
    <w:rsid w:val="00020690"/>
    <w:rsid w:val="00020973"/>
    <w:rsid w:val="000213F5"/>
    <w:rsid w:val="0002180A"/>
    <w:rsid w:val="00021DD2"/>
    <w:rsid w:val="00022E7C"/>
    <w:rsid w:val="000233AC"/>
    <w:rsid w:val="000237BE"/>
    <w:rsid w:val="0002395B"/>
    <w:rsid w:val="00023BE6"/>
    <w:rsid w:val="000246F5"/>
    <w:rsid w:val="000248EA"/>
    <w:rsid w:val="00024B6A"/>
    <w:rsid w:val="000252B3"/>
    <w:rsid w:val="000254E8"/>
    <w:rsid w:val="00026854"/>
    <w:rsid w:val="00026A8A"/>
    <w:rsid w:val="00026BDF"/>
    <w:rsid w:val="00026DB4"/>
    <w:rsid w:val="00027229"/>
    <w:rsid w:val="0002737D"/>
    <w:rsid w:val="00027F27"/>
    <w:rsid w:val="00030390"/>
    <w:rsid w:val="00030480"/>
    <w:rsid w:val="0003108E"/>
    <w:rsid w:val="000311C6"/>
    <w:rsid w:val="000317A7"/>
    <w:rsid w:val="00031A32"/>
    <w:rsid w:val="00032A47"/>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991"/>
    <w:rsid w:val="00037F8C"/>
    <w:rsid w:val="000405D1"/>
    <w:rsid w:val="00040B11"/>
    <w:rsid w:val="000420FB"/>
    <w:rsid w:val="00042AD3"/>
    <w:rsid w:val="00043184"/>
    <w:rsid w:val="00043D07"/>
    <w:rsid w:val="00043DDF"/>
    <w:rsid w:val="000446FD"/>
    <w:rsid w:val="00044A6C"/>
    <w:rsid w:val="00044F17"/>
    <w:rsid w:val="0004511D"/>
    <w:rsid w:val="00045318"/>
    <w:rsid w:val="00045774"/>
    <w:rsid w:val="00045D7C"/>
    <w:rsid w:val="00045F53"/>
    <w:rsid w:val="00046069"/>
    <w:rsid w:val="0004795F"/>
    <w:rsid w:val="000479EC"/>
    <w:rsid w:val="00047A40"/>
    <w:rsid w:val="00047BD8"/>
    <w:rsid w:val="00051030"/>
    <w:rsid w:val="00051FF5"/>
    <w:rsid w:val="00052B0A"/>
    <w:rsid w:val="00052BBE"/>
    <w:rsid w:val="00052C76"/>
    <w:rsid w:val="00053E42"/>
    <w:rsid w:val="00054510"/>
    <w:rsid w:val="000549BA"/>
    <w:rsid w:val="000550EF"/>
    <w:rsid w:val="00055B21"/>
    <w:rsid w:val="00057067"/>
    <w:rsid w:val="00057470"/>
    <w:rsid w:val="00057950"/>
    <w:rsid w:val="000601B0"/>
    <w:rsid w:val="00061E23"/>
    <w:rsid w:val="00061F66"/>
    <w:rsid w:val="00062D88"/>
    <w:rsid w:val="00062E5A"/>
    <w:rsid w:val="00062F52"/>
    <w:rsid w:val="00063000"/>
    <w:rsid w:val="000631D9"/>
    <w:rsid w:val="000635C0"/>
    <w:rsid w:val="0006427B"/>
    <w:rsid w:val="000642D1"/>
    <w:rsid w:val="0006440F"/>
    <w:rsid w:val="00064870"/>
    <w:rsid w:val="000650CF"/>
    <w:rsid w:val="00065A12"/>
    <w:rsid w:val="00066520"/>
    <w:rsid w:val="00066647"/>
    <w:rsid w:val="00066E08"/>
    <w:rsid w:val="00066EEB"/>
    <w:rsid w:val="0006743E"/>
    <w:rsid w:val="00067769"/>
    <w:rsid w:val="00070561"/>
    <w:rsid w:val="00070ECC"/>
    <w:rsid w:val="00071305"/>
    <w:rsid w:val="0007227A"/>
    <w:rsid w:val="000724BF"/>
    <w:rsid w:val="000731FD"/>
    <w:rsid w:val="00073468"/>
    <w:rsid w:val="000737DA"/>
    <w:rsid w:val="00073B7D"/>
    <w:rsid w:val="000752D2"/>
    <w:rsid w:val="000753CE"/>
    <w:rsid w:val="0007555F"/>
    <w:rsid w:val="000760D3"/>
    <w:rsid w:val="000769D9"/>
    <w:rsid w:val="00076DB9"/>
    <w:rsid w:val="00077FE0"/>
    <w:rsid w:val="00080292"/>
    <w:rsid w:val="0008031D"/>
    <w:rsid w:val="0008232D"/>
    <w:rsid w:val="00082CE8"/>
    <w:rsid w:val="0008378A"/>
    <w:rsid w:val="00083F54"/>
    <w:rsid w:val="000841A8"/>
    <w:rsid w:val="00084301"/>
    <w:rsid w:val="0008452A"/>
    <w:rsid w:val="00084A06"/>
    <w:rsid w:val="00084BE4"/>
    <w:rsid w:val="0008544F"/>
    <w:rsid w:val="0008584E"/>
    <w:rsid w:val="00085AD8"/>
    <w:rsid w:val="00085C24"/>
    <w:rsid w:val="00085DB7"/>
    <w:rsid w:val="0008682B"/>
    <w:rsid w:val="0008686F"/>
    <w:rsid w:val="00087D4B"/>
    <w:rsid w:val="00090BB8"/>
    <w:rsid w:val="00092919"/>
    <w:rsid w:val="00092A89"/>
    <w:rsid w:val="00092DCA"/>
    <w:rsid w:val="00092E07"/>
    <w:rsid w:val="000937D2"/>
    <w:rsid w:val="000940C0"/>
    <w:rsid w:val="0009458D"/>
    <w:rsid w:val="00094FFF"/>
    <w:rsid w:val="00095593"/>
    <w:rsid w:val="00095BDC"/>
    <w:rsid w:val="00096131"/>
    <w:rsid w:val="000965B4"/>
    <w:rsid w:val="00096860"/>
    <w:rsid w:val="000969C3"/>
    <w:rsid w:val="00096CA2"/>
    <w:rsid w:val="000972E8"/>
    <w:rsid w:val="00097818"/>
    <w:rsid w:val="0009793A"/>
    <w:rsid w:val="00097A37"/>
    <w:rsid w:val="00097BF2"/>
    <w:rsid w:val="00097CFE"/>
    <w:rsid w:val="000A00A8"/>
    <w:rsid w:val="000A0CD7"/>
    <w:rsid w:val="000A0FE2"/>
    <w:rsid w:val="000A1326"/>
    <w:rsid w:val="000A1A26"/>
    <w:rsid w:val="000A1AF9"/>
    <w:rsid w:val="000A210F"/>
    <w:rsid w:val="000A2153"/>
    <w:rsid w:val="000A2A53"/>
    <w:rsid w:val="000A2D07"/>
    <w:rsid w:val="000A2EB1"/>
    <w:rsid w:val="000A31E0"/>
    <w:rsid w:val="000A3A69"/>
    <w:rsid w:val="000A3BD7"/>
    <w:rsid w:val="000A3CC7"/>
    <w:rsid w:val="000A47CD"/>
    <w:rsid w:val="000A561C"/>
    <w:rsid w:val="000A6602"/>
    <w:rsid w:val="000A697D"/>
    <w:rsid w:val="000A786A"/>
    <w:rsid w:val="000A79E3"/>
    <w:rsid w:val="000B0B23"/>
    <w:rsid w:val="000B0DF4"/>
    <w:rsid w:val="000B173A"/>
    <w:rsid w:val="000B2044"/>
    <w:rsid w:val="000B2203"/>
    <w:rsid w:val="000B24B0"/>
    <w:rsid w:val="000B2A42"/>
    <w:rsid w:val="000B2EFB"/>
    <w:rsid w:val="000B327D"/>
    <w:rsid w:val="000B37AA"/>
    <w:rsid w:val="000B434A"/>
    <w:rsid w:val="000B4670"/>
    <w:rsid w:val="000B487E"/>
    <w:rsid w:val="000B4A4D"/>
    <w:rsid w:val="000B4DA9"/>
    <w:rsid w:val="000B5030"/>
    <w:rsid w:val="000B5EE7"/>
    <w:rsid w:val="000B5FC6"/>
    <w:rsid w:val="000B6307"/>
    <w:rsid w:val="000B67D0"/>
    <w:rsid w:val="000B6D46"/>
    <w:rsid w:val="000B6D65"/>
    <w:rsid w:val="000C02FD"/>
    <w:rsid w:val="000C084C"/>
    <w:rsid w:val="000C086D"/>
    <w:rsid w:val="000C0B1F"/>
    <w:rsid w:val="000C0FD7"/>
    <w:rsid w:val="000C1520"/>
    <w:rsid w:val="000C1C8F"/>
    <w:rsid w:val="000C1DD5"/>
    <w:rsid w:val="000C1EBE"/>
    <w:rsid w:val="000C1F3E"/>
    <w:rsid w:val="000C26E0"/>
    <w:rsid w:val="000C347D"/>
    <w:rsid w:val="000C3C97"/>
    <w:rsid w:val="000C4327"/>
    <w:rsid w:val="000C4A55"/>
    <w:rsid w:val="000C4A8B"/>
    <w:rsid w:val="000C5396"/>
    <w:rsid w:val="000C5EE5"/>
    <w:rsid w:val="000C655C"/>
    <w:rsid w:val="000C6650"/>
    <w:rsid w:val="000C6CBF"/>
    <w:rsid w:val="000C7247"/>
    <w:rsid w:val="000C73B4"/>
    <w:rsid w:val="000C76D7"/>
    <w:rsid w:val="000C7712"/>
    <w:rsid w:val="000C7DB2"/>
    <w:rsid w:val="000C7E14"/>
    <w:rsid w:val="000D015B"/>
    <w:rsid w:val="000D01BA"/>
    <w:rsid w:val="000D1498"/>
    <w:rsid w:val="000D19C5"/>
    <w:rsid w:val="000D1A28"/>
    <w:rsid w:val="000D1B62"/>
    <w:rsid w:val="000D2B1D"/>
    <w:rsid w:val="000D2DDE"/>
    <w:rsid w:val="000D2E2A"/>
    <w:rsid w:val="000D2F4B"/>
    <w:rsid w:val="000D3487"/>
    <w:rsid w:val="000D3CB5"/>
    <w:rsid w:val="000D3F15"/>
    <w:rsid w:val="000D4716"/>
    <w:rsid w:val="000D4E0C"/>
    <w:rsid w:val="000D6053"/>
    <w:rsid w:val="000D6455"/>
    <w:rsid w:val="000D692E"/>
    <w:rsid w:val="000D7224"/>
    <w:rsid w:val="000D7293"/>
    <w:rsid w:val="000D748E"/>
    <w:rsid w:val="000D7652"/>
    <w:rsid w:val="000E04BA"/>
    <w:rsid w:val="000E0602"/>
    <w:rsid w:val="000E1041"/>
    <w:rsid w:val="000E1046"/>
    <w:rsid w:val="000E2463"/>
    <w:rsid w:val="000E263E"/>
    <w:rsid w:val="000E2C23"/>
    <w:rsid w:val="000E2DE2"/>
    <w:rsid w:val="000E39A2"/>
    <w:rsid w:val="000E3B40"/>
    <w:rsid w:val="000E3D46"/>
    <w:rsid w:val="000E3DD1"/>
    <w:rsid w:val="000E3E4E"/>
    <w:rsid w:val="000E41EF"/>
    <w:rsid w:val="000E438A"/>
    <w:rsid w:val="000E4C50"/>
    <w:rsid w:val="000E58CF"/>
    <w:rsid w:val="000E5C51"/>
    <w:rsid w:val="000E5DB5"/>
    <w:rsid w:val="000E6208"/>
    <w:rsid w:val="000E67CC"/>
    <w:rsid w:val="000E7250"/>
    <w:rsid w:val="000F0E0B"/>
    <w:rsid w:val="000F0E22"/>
    <w:rsid w:val="000F1DA5"/>
    <w:rsid w:val="000F5A74"/>
    <w:rsid w:val="000F5EAE"/>
    <w:rsid w:val="000F5F6B"/>
    <w:rsid w:val="000F69C5"/>
    <w:rsid w:val="000F6E95"/>
    <w:rsid w:val="000F771B"/>
    <w:rsid w:val="000F78E2"/>
    <w:rsid w:val="000F79D0"/>
    <w:rsid w:val="000F7FD7"/>
    <w:rsid w:val="001005AA"/>
    <w:rsid w:val="0010071D"/>
    <w:rsid w:val="00100DEB"/>
    <w:rsid w:val="0010132C"/>
    <w:rsid w:val="00101DBD"/>
    <w:rsid w:val="00102320"/>
    <w:rsid w:val="00102563"/>
    <w:rsid w:val="00104258"/>
    <w:rsid w:val="00104417"/>
    <w:rsid w:val="00104483"/>
    <w:rsid w:val="00104B7E"/>
    <w:rsid w:val="00104E03"/>
    <w:rsid w:val="0010570F"/>
    <w:rsid w:val="00106117"/>
    <w:rsid w:val="00106E80"/>
    <w:rsid w:val="001072D7"/>
    <w:rsid w:val="001118C5"/>
    <w:rsid w:val="00112756"/>
    <w:rsid w:val="00112A1A"/>
    <w:rsid w:val="00112DA6"/>
    <w:rsid w:val="001135F5"/>
    <w:rsid w:val="00113626"/>
    <w:rsid w:val="00113700"/>
    <w:rsid w:val="0011401A"/>
    <w:rsid w:val="0011435E"/>
    <w:rsid w:val="00115243"/>
    <w:rsid w:val="00116046"/>
    <w:rsid w:val="001167D9"/>
    <w:rsid w:val="00116F74"/>
    <w:rsid w:val="001176B7"/>
    <w:rsid w:val="00117FBD"/>
    <w:rsid w:val="001214B7"/>
    <w:rsid w:val="00122074"/>
    <w:rsid w:val="00122646"/>
    <w:rsid w:val="00122DA6"/>
    <w:rsid w:val="001239DE"/>
    <w:rsid w:val="00123B8B"/>
    <w:rsid w:val="00124252"/>
    <w:rsid w:val="00124802"/>
    <w:rsid w:val="00124944"/>
    <w:rsid w:val="00125C52"/>
    <w:rsid w:val="00126128"/>
    <w:rsid w:val="001266F1"/>
    <w:rsid w:val="00126DA5"/>
    <w:rsid w:val="001271F9"/>
    <w:rsid w:val="001274D2"/>
    <w:rsid w:val="00127E48"/>
    <w:rsid w:val="0013069C"/>
    <w:rsid w:val="00130734"/>
    <w:rsid w:val="00130BCB"/>
    <w:rsid w:val="00130ECD"/>
    <w:rsid w:val="00131FD4"/>
    <w:rsid w:val="00132472"/>
    <w:rsid w:val="00132953"/>
    <w:rsid w:val="00133FDC"/>
    <w:rsid w:val="0013513B"/>
    <w:rsid w:val="0013546D"/>
    <w:rsid w:val="00135E13"/>
    <w:rsid w:val="00136BDF"/>
    <w:rsid w:val="00136CBB"/>
    <w:rsid w:val="0013754C"/>
    <w:rsid w:val="00140453"/>
    <w:rsid w:val="0014083A"/>
    <w:rsid w:val="00141051"/>
    <w:rsid w:val="00142046"/>
    <w:rsid w:val="0014223E"/>
    <w:rsid w:val="00142612"/>
    <w:rsid w:val="001430CD"/>
    <w:rsid w:val="00144026"/>
    <w:rsid w:val="00144095"/>
    <w:rsid w:val="001445CF"/>
    <w:rsid w:val="00144853"/>
    <w:rsid w:val="00144BF1"/>
    <w:rsid w:val="001469DA"/>
    <w:rsid w:val="00146FE7"/>
    <w:rsid w:val="001472D1"/>
    <w:rsid w:val="0014774C"/>
    <w:rsid w:val="00147D79"/>
    <w:rsid w:val="00150F51"/>
    <w:rsid w:val="001516D8"/>
    <w:rsid w:val="00151825"/>
    <w:rsid w:val="00151A49"/>
    <w:rsid w:val="00151ABA"/>
    <w:rsid w:val="001520A8"/>
    <w:rsid w:val="0015220E"/>
    <w:rsid w:val="0015239C"/>
    <w:rsid w:val="00152BD9"/>
    <w:rsid w:val="00153374"/>
    <w:rsid w:val="00154025"/>
    <w:rsid w:val="001553C6"/>
    <w:rsid w:val="00155A8B"/>
    <w:rsid w:val="0015760F"/>
    <w:rsid w:val="0016046E"/>
    <w:rsid w:val="00160ED5"/>
    <w:rsid w:val="0016105D"/>
    <w:rsid w:val="0016136A"/>
    <w:rsid w:val="001619CC"/>
    <w:rsid w:val="00161FE8"/>
    <w:rsid w:val="001624B9"/>
    <w:rsid w:val="00162645"/>
    <w:rsid w:val="00163472"/>
    <w:rsid w:val="00163997"/>
    <w:rsid w:val="00164879"/>
    <w:rsid w:val="00164987"/>
    <w:rsid w:val="0016644D"/>
    <w:rsid w:val="00167913"/>
    <w:rsid w:val="001679C5"/>
    <w:rsid w:val="00170570"/>
    <w:rsid w:val="0017081C"/>
    <w:rsid w:val="00170C0A"/>
    <w:rsid w:val="00171766"/>
    <w:rsid w:val="00171D36"/>
    <w:rsid w:val="001727BF"/>
    <w:rsid w:val="001736DF"/>
    <w:rsid w:val="00174BD8"/>
    <w:rsid w:val="00175079"/>
    <w:rsid w:val="00175C29"/>
    <w:rsid w:val="00175EB8"/>
    <w:rsid w:val="00176652"/>
    <w:rsid w:val="00176945"/>
    <w:rsid w:val="001771D5"/>
    <w:rsid w:val="0017771E"/>
    <w:rsid w:val="00177970"/>
    <w:rsid w:val="00177F69"/>
    <w:rsid w:val="0018021E"/>
    <w:rsid w:val="001805FB"/>
    <w:rsid w:val="00180790"/>
    <w:rsid w:val="00180E49"/>
    <w:rsid w:val="00181289"/>
    <w:rsid w:val="001813EF"/>
    <w:rsid w:val="00181A9B"/>
    <w:rsid w:val="001824CD"/>
    <w:rsid w:val="00182838"/>
    <w:rsid w:val="001831FD"/>
    <w:rsid w:val="00183663"/>
    <w:rsid w:val="00183A00"/>
    <w:rsid w:val="001842E4"/>
    <w:rsid w:val="0018473B"/>
    <w:rsid w:val="00184942"/>
    <w:rsid w:val="001851AA"/>
    <w:rsid w:val="001852CA"/>
    <w:rsid w:val="0018555B"/>
    <w:rsid w:val="00185893"/>
    <w:rsid w:val="00185C7E"/>
    <w:rsid w:val="001863A2"/>
    <w:rsid w:val="00186488"/>
    <w:rsid w:val="00186E99"/>
    <w:rsid w:val="00186F99"/>
    <w:rsid w:val="0018788E"/>
    <w:rsid w:val="00187E14"/>
    <w:rsid w:val="001905F3"/>
    <w:rsid w:val="001906CF"/>
    <w:rsid w:val="00190F12"/>
    <w:rsid w:val="00191016"/>
    <w:rsid w:val="00191729"/>
    <w:rsid w:val="00192293"/>
    <w:rsid w:val="001925A9"/>
    <w:rsid w:val="001929E1"/>
    <w:rsid w:val="00193142"/>
    <w:rsid w:val="00193747"/>
    <w:rsid w:val="001937ED"/>
    <w:rsid w:val="001942A9"/>
    <w:rsid w:val="00194403"/>
    <w:rsid w:val="00194EB2"/>
    <w:rsid w:val="00195150"/>
    <w:rsid w:val="00195C12"/>
    <w:rsid w:val="001A151F"/>
    <w:rsid w:val="001A164F"/>
    <w:rsid w:val="001A1B9D"/>
    <w:rsid w:val="001A1D6F"/>
    <w:rsid w:val="001A2442"/>
    <w:rsid w:val="001A24F6"/>
    <w:rsid w:val="001A2E04"/>
    <w:rsid w:val="001A35DF"/>
    <w:rsid w:val="001A39E3"/>
    <w:rsid w:val="001A3E47"/>
    <w:rsid w:val="001A4813"/>
    <w:rsid w:val="001A4B10"/>
    <w:rsid w:val="001A4C57"/>
    <w:rsid w:val="001A50B1"/>
    <w:rsid w:val="001A51E4"/>
    <w:rsid w:val="001A5270"/>
    <w:rsid w:val="001A658B"/>
    <w:rsid w:val="001A6604"/>
    <w:rsid w:val="001A775C"/>
    <w:rsid w:val="001A79A4"/>
    <w:rsid w:val="001B0041"/>
    <w:rsid w:val="001B03AB"/>
    <w:rsid w:val="001B0832"/>
    <w:rsid w:val="001B0DAA"/>
    <w:rsid w:val="001B0F22"/>
    <w:rsid w:val="001B0F6F"/>
    <w:rsid w:val="001B12B5"/>
    <w:rsid w:val="001B15E0"/>
    <w:rsid w:val="001B180F"/>
    <w:rsid w:val="001B2140"/>
    <w:rsid w:val="001B219A"/>
    <w:rsid w:val="001B266C"/>
    <w:rsid w:val="001B2837"/>
    <w:rsid w:val="001B2B1E"/>
    <w:rsid w:val="001B2F8C"/>
    <w:rsid w:val="001B3291"/>
    <w:rsid w:val="001B4DD5"/>
    <w:rsid w:val="001B58A4"/>
    <w:rsid w:val="001B5B8F"/>
    <w:rsid w:val="001B5E69"/>
    <w:rsid w:val="001B6982"/>
    <w:rsid w:val="001B6B77"/>
    <w:rsid w:val="001C0990"/>
    <w:rsid w:val="001C1430"/>
    <w:rsid w:val="001C22CF"/>
    <w:rsid w:val="001C24C6"/>
    <w:rsid w:val="001C2DBA"/>
    <w:rsid w:val="001C3588"/>
    <w:rsid w:val="001C3762"/>
    <w:rsid w:val="001C39F2"/>
    <w:rsid w:val="001C3D1E"/>
    <w:rsid w:val="001C3FC8"/>
    <w:rsid w:val="001C41EF"/>
    <w:rsid w:val="001C4AAD"/>
    <w:rsid w:val="001C551B"/>
    <w:rsid w:val="001C566C"/>
    <w:rsid w:val="001C5730"/>
    <w:rsid w:val="001C584C"/>
    <w:rsid w:val="001C5DB8"/>
    <w:rsid w:val="001C61D6"/>
    <w:rsid w:val="001C6B44"/>
    <w:rsid w:val="001C7920"/>
    <w:rsid w:val="001D002A"/>
    <w:rsid w:val="001D04B9"/>
    <w:rsid w:val="001D0744"/>
    <w:rsid w:val="001D134E"/>
    <w:rsid w:val="001D1447"/>
    <w:rsid w:val="001D1841"/>
    <w:rsid w:val="001D1E9B"/>
    <w:rsid w:val="001D1F1B"/>
    <w:rsid w:val="001D2401"/>
    <w:rsid w:val="001D2645"/>
    <w:rsid w:val="001D2D14"/>
    <w:rsid w:val="001D2DC7"/>
    <w:rsid w:val="001D309C"/>
    <w:rsid w:val="001D385C"/>
    <w:rsid w:val="001D3CC1"/>
    <w:rsid w:val="001D3D3B"/>
    <w:rsid w:val="001D4299"/>
    <w:rsid w:val="001D436F"/>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3DE"/>
    <w:rsid w:val="001E1C0D"/>
    <w:rsid w:val="001E2ABF"/>
    <w:rsid w:val="001E2C3E"/>
    <w:rsid w:val="001E31EE"/>
    <w:rsid w:val="001E3856"/>
    <w:rsid w:val="001E4C42"/>
    <w:rsid w:val="001E4D00"/>
    <w:rsid w:val="001E555D"/>
    <w:rsid w:val="001E57E7"/>
    <w:rsid w:val="001E584A"/>
    <w:rsid w:val="001E5D8B"/>
    <w:rsid w:val="001E6CA2"/>
    <w:rsid w:val="001E75B6"/>
    <w:rsid w:val="001F02FC"/>
    <w:rsid w:val="001F099B"/>
    <w:rsid w:val="001F1492"/>
    <w:rsid w:val="001F16E6"/>
    <w:rsid w:val="001F1AFB"/>
    <w:rsid w:val="001F1E8A"/>
    <w:rsid w:val="001F2C22"/>
    <w:rsid w:val="001F2E0B"/>
    <w:rsid w:val="001F305F"/>
    <w:rsid w:val="001F3907"/>
    <w:rsid w:val="001F4191"/>
    <w:rsid w:val="001F41C4"/>
    <w:rsid w:val="001F47F2"/>
    <w:rsid w:val="001F4806"/>
    <w:rsid w:val="001F5A57"/>
    <w:rsid w:val="001F71DC"/>
    <w:rsid w:val="001F7246"/>
    <w:rsid w:val="001F728B"/>
    <w:rsid w:val="001F7512"/>
    <w:rsid w:val="001F786D"/>
    <w:rsid w:val="001F7D63"/>
    <w:rsid w:val="002002FE"/>
    <w:rsid w:val="00200D15"/>
    <w:rsid w:val="00200E87"/>
    <w:rsid w:val="002019FF"/>
    <w:rsid w:val="00201CA6"/>
    <w:rsid w:val="0020242B"/>
    <w:rsid w:val="002027E3"/>
    <w:rsid w:val="0020451B"/>
    <w:rsid w:val="00205462"/>
    <w:rsid w:val="00205A5F"/>
    <w:rsid w:val="00205AAE"/>
    <w:rsid w:val="002060E3"/>
    <w:rsid w:val="00206B59"/>
    <w:rsid w:val="00206CD4"/>
    <w:rsid w:val="00206D86"/>
    <w:rsid w:val="002076F3"/>
    <w:rsid w:val="00207A4A"/>
    <w:rsid w:val="00210570"/>
    <w:rsid w:val="0021083C"/>
    <w:rsid w:val="0021093C"/>
    <w:rsid w:val="00210CFE"/>
    <w:rsid w:val="002115F1"/>
    <w:rsid w:val="002119C5"/>
    <w:rsid w:val="002121D7"/>
    <w:rsid w:val="002127E6"/>
    <w:rsid w:val="00212C39"/>
    <w:rsid w:val="002133CA"/>
    <w:rsid w:val="002139F0"/>
    <w:rsid w:val="002142D2"/>
    <w:rsid w:val="0021437D"/>
    <w:rsid w:val="00214749"/>
    <w:rsid w:val="00216102"/>
    <w:rsid w:val="00216121"/>
    <w:rsid w:val="00216158"/>
    <w:rsid w:val="00216B1D"/>
    <w:rsid w:val="0021749B"/>
    <w:rsid w:val="002175F8"/>
    <w:rsid w:val="00217E8A"/>
    <w:rsid w:val="00220952"/>
    <w:rsid w:val="00220C9A"/>
    <w:rsid w:val="00221235"/>
    <w:rsid w:val="00221847"/>
    <w:rsid w:val="00221BA7"/>
    <w:rsid w:val="00221D4F"/>
    <w:rsid w:val="0022412D"/>
    <w:rsid w:val="002247C0"/>
    <w:rsid w:val="00224CA8"/>
    <w:rsid w:val="0022544D"/>
    <w:rsid w:val="0022639F"/>
    <w:rsid w:val="00226E79"/>
    <w:rsid w:val="00227278"/>
    <w:rsid w:val="00227ED5"/>
    <w:rsid w:val="0023097A"/>
    <w:rsid w:val="00230C94"/>
    <w:rsid w:val="00230C9B"/>
    <w:rsid w:val="00230EB7"/>
    <w:rsid w:val="00230EC6"/>
    <w:rsid w:val="002318D1"/>
    <w:rsid w:val="00231913"/>
    <w:rsid w:val="002342B0"/>
    <w:rsid w:val="00234C5F"/>
    <w:rsid w:val="0023565D"/>
    <w:rsid w:val="00235862"/>
    <w:rsid w:val="00235ED1"/>
    <w:rsid w:val="00236663"/>
    <w:rsid w:val="0023690B"/>
    <w:rsid w:val="00236C6E"/>
    <w:rsid w:val="00236EA0"/>
    <w:rsid w:val="00236FAA"/>
    <w:rsid w:val="002370A2"/>
    <w:rsid w:val="002372E7"/>
    <w:rsid w:val="0023759D"/>
    <w:rsid w:val="002377F9"/>
    <w:rsid w:val="00237C95"/>
    <w:rsid w:val="00237E42"/>
    <w:rsid w:val="0024002C"/>
    <w:rsid w:val="00240451"/>
    <w:rsid w:val="00241784"/>
    <w:rsid w:val="002419BB"/>
    <w:rsid w:val="002420FA"/>
    <w:rsid w:val="00243110"/>
    <w:rsid w:val="0024341E"/>
    <w:rsid w:val="0024520A"/>
    <w:rsid w:val="00245579"/>
    <w:rsid w:val="002461C3"/>
    <w:rsid w:val="00246F1F"/>
    <w:rsid w:val="0024755E"/>
    <w:rsid w:val="002478E7"/>
    <w:rsid w:val="00247A09"/>
    <w:rsid w:val="00250A13"/>
    <w:rsid w:val="00250EF2"/>
    <w:rsid w:val="00251B67"/>
    <w:rsid w:val="002522C0"/>
    <w:rsid w:val="00252C82"/>
    <w:rsid w:val="00252C9A"/>
    <w:rsid w:val="00252D94"/>
    <w:rsid w:val="00252DDC"/>
    <w:rsid w:val="002530BF"/>
    <w:rsid w:val="002541E7"/>
    <w:rsid w:val="0025423F"/>
    <w:rsid w:val="00254888"/>
    <w:rsid w:val="00255927"/>
    <w:rsid w:val="002559A4"/>
    <w:rsid w:val="00255C09"/>
    <w:rsid w:val="002560F6"/>
    <w:rsid w:val="00256328"/>
    <w:rsid w:val="0025637D"/>
    <w:rsid w:val="0025665A"/>
    <w:rsid w:val="00256693"/>
    <w:rsid w:val="00257344"/>
    <w:rsid w:val="00257F31"/>
    <w:rsid w:val="00260006"/>
    <w:rsid w:val="002604B0"/>
    <w:rsid w:val="00261335"/>
    <w:rsid w:val="002617AC"/>
    <w:rsid w:val="002623A5"/>
    <w:rsid w:val="00262492"/>
    <w:rsid w:val="00262CE4"/>
    <w:rsid w:val="002634CB"/>
    <w:rsid w:val="002635B5"/>
    <w:rsid w:val="00263B56"/>
    <w:rsid w:val="002647D1"/>
    <w:rsid w:val="00265201"/>
    <w:rsid w:val="00265359"/>
    <w:rsid w:val="002658E7"/>
    <w:rsid w:val="00266622"/>
    <w:rsid w:val="00267702"/>
    <w:rsid w:val="00267822"/>
    <w:rsid w:val="00267D26"/>
    <w:rsid w:val="00270F79"/>
    <w:rsid w:val="0027136E"/>
    <w:rsid w:val="00272474"/>
    <w:rsid w:val="002728BF"/>
    <w:rsid w:val="002729C7"/>
    <w:rsid w:val="00272CAE"/>
    <w:rsid w:val="002732DD"/>
    <w:rsid w:val="002739D3"/>
    <w:rsid w:val="00273F70"/>
    <w:rsid w:val="00274205"/>
    <w:rsid w:val="0027453E"/>
    <w:rsid w:val="002746C8"/>
    <w:rsid w:val="00274925"/>
    <w:rsid w:val="0027504A"/>
    <w:rsid w:val="00276B5C"/>
    <w:rsid w:val="002778DC"/>
    <w:rsid w:val="00277B68"/>
    <w:rsid w:val="00280813"/>
    <w:rsid w:val="00280B04"/>
    <w:rsid w:val="00280CB2"/>
    <w:rsid w:val="0028105E"/>
    <w:rsid w:val="002834C9"/>
    <w:rsid w:val="00283AAC"/>
    <w:rsid w:val="0028415F"/>
    <w:rsid w:val="0028417E"/>
    <w:rsid w:val="00284391"/>
    <w:rsid w:val="00285070"/>
    <w:rsid w:val="00285405"/>
    <w:rsid w:val="002854F2"/>
    <w:rsid w:val="0028581F"/>
    <w:rsid w:val="00285F48"/>
    <w:rsid w:val="002865FA"/>
    <w:rsid w:val="002869C0"/>
    <w:rsid w:val="00290240"/>
    <w:rsid w:val="00290633"/>
    <w:rsid w:val="00290FB2"/>
    <w:rsid w:val="002921C4"/>
    <w:rsid w:val="0029221C"/>
    <w:rsid w:val="002932EC"/>
    <w:rsid w:val="0029349B"/>
    <w:rsid w:val="00293882"/>
    <w:rsid w:val="00293CD0"/>
    <w:rsid w:val="00294088"/>
    <w:rsid w:val="0029469B"/>
    <w:rsid w:val="00296186"/>
    <w:rsid w:val="00296805"/>
    <w:rsid w:val="00296B1B"/>
    <w:rsid w:val="00296B60"/>
    <w:rsid w:val="00296B7E"/>
    <w:rsid w:val="00296C72"/>
    <w:rsid w:val="00296FCC"/>
    <w:rsid w:val="0029758D"/>
    <w:rsid w:val="002976AF"/>
    <w:rsid w:val="002977BD"/>
    <w:rsid w:val="00297836"/>
    <w:rsid w:val="00297D98"/>
    <w:rsid w:val="002A0061"/>
    <w:rsid w:val="002A0409"/>
    <w:rsid w:val="002A0C38"/>
    <w:rsid w:val="002A129F"/>
    <w:rsid w:val="002A1AD8"/>
    <w:rsid w:val="002A23C7"/>
    <w:rsid w:val="002A3BFD"/>
    <w:rsid w:val="002A3D10"/>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4DF0"/>
    <w:rsid w:val="002B6395"/>
    <w:rsid w:val="002B6A7C"/>
    <w:rsid w:val="002B75CC"/>
    <w:rsid w:val="002B7626"/>
    <w:rsid w:val="002C034B"/>
    <w:rsid w:val="002C0462"/>
    <w:rsid w:val="002C144A"/>
    <w:rsid w:val="002C1E15"/>
    <w:rsid w:val="002C27CE"/>
    <w:rsid w:val="002C3188"/>
    <w:rsid w:val="002C3C5A"/>
    <w:rsid w:val="002C40ED"/>
    <w:rsid w:val="002C4E58"/>
    <w:rsid w:val="002C4F68"/>
    <w:rsid w:val="002C5195"/>
    <w:rsid w:val="002C55BD"/>
    <w:rsid w:val="002C71AC"/>
    <w:rsid w:val="002C7B2B"/>
    <w:rsid w:val="002C7C8C"/>
    <w:rsid w:val="002C7CC0"/>
    <w:rsid w:val="002D087B"/>
    <w:rsid w:val="002D0BCE"/>
    <w:rsid w:val="002D0C99"/>
    <w:rsid w:val="002D1DB1"/>
    <w:rsid w:val="002D2099"/>
    <w:rsid w:val="002D2365"/>
    <w:rsid w:val="002D282D"/>
    <w:rsid w:val="002D3403"/>
    <w:rsid w:val="002D4919"/>
    <w:rsid w:val="002D4A80"/>
    <w:rsid w:val="002D4BDF"/>
    <w:rsid w:val="002D4D1D"/>
    <w:rsid w:val="002D58A5"/>
    <w:rsid w:val="002D5DDD"/>
    <w:rsid w:val="002D606A"/>
    <w:rsid w:val="002D639D"/>
    <w:rsid w:val="002D6C8E"/>
    <w:rsid w:val="002E05F9"/>
    <w:rsid w:val="002E0B00"/>
    <w:rsid w:val="002E0C9E"/>
    <w:rsid w:val="002E173F"/>
    <w:rsid w:val="002E1743"/>
    <w:rsid w:val="002E1E6C"/>
    <w:rsid w:val="002E272E"/>
    <w:rsid w:val="002E2AFF"/>
    <w:rsid w:val="002E2BE9"/>
    <w:rsid w:val="002E3236"/>
    <w:rsid w:val="002E3540"/>
    <w:rsid w:val="002E381B"/>
    <w:rsid w:val="002E38E3"/>
    <w:rsid w:val="002E3BD7"/>
    <w:rsid w:val="002E407E"/>
    <w:rsid w:val="002E4880"/>
    <w:rsid w:val="002E4D02"/>
    <w:rsid w:val="002E55A2"/>
    <w:rsid w:val="002E580A"/>
    <w:rsid w:val="002E6268"/>
    <w:rsid w:val="002E72B6"/>
    <w:rsid w:val="002E7660"/>
    <w:rsid w:val="002E7851"/>
    <w:rsid w:val="002E7B67"/>
    <w:rsid w:val="002E7B92"/>
    <w:rsid w:val="002F037C"/>
    <w:rsid w:val="002F03AA"/>
    <w:rsid w:val="002F09F6"/>
    <w:rsid w:val="002F0B88"/>
    <w:rsid w:val="002F0C60"/>
    <w:rsid w:val="002F1595"/>
    <w:rsid w:val="002F1791"/>
    <w:rsid w:val="002F1B62"/>
    <w:rsid w:val="002F2170"/>
    <w:rsid w:val="002F3A50"/>
    <w:rsid w:val="002F4302"/>
    <w:rsid w:val="002F4829"/>
    <w:rsid w:val="002F48A3"/>
    <w:rsid w:val="002F48FD"/>
    <w:rsid w:val="002F4A63"/>
    <w:rsid w:val="002F4C00"/>
    <w:rsid w:val="002F4EDB"/>
    <w:rsid w:val="002F5C4B"/>
    <w:rsid w:val="002F7510"/>
    <w:rsid w:val="002F7646"/>
    <w:rsid w:val="002F7C04"/>
    <w:rsid w:val="002F7E3E"/>
    <w:rsid w:val="0030036E"/>
    <w:rsid w:val="00300433"/>
    <w:rsid w:val="00300A06"/>
    <w:rsid w:val="00301EFA"/>
    <w:rsid w:val="003023C5"/>
    <w:rsid w:val="00302414"/>
    <w:rsid w:val="00302D5C"/>
    <w:rsid w:val="00303591"/>
    <w:rsid w:val="003038CB"/>
    <w:rsid w:val="0030390C"/>
    <w:rsid w:val="00303E4F"/>
    <w:rsid w:val="00304479"/>
    <w:rsid w:val="003044EF"/>
    <w:rsid w:val="0030450E"/>
    <w:rsid w:val="0030451A"/>
    <w:rsid w:val="0030471B"/>
    <w:rsid w:val="00304EC9"/>
    <w:rsid w:val="00304EE3"/>
    <w:rsid w:val="003054E0"/>
    <w:rsid w:val="00305E70"/>
    <w:rsid w:val="00306313"/>
    <w:rsid w:val="0030648A"/>
    <w:rsid w:val="00306818"/>
    <w:rsid w:val="0031040B"/>
    <w:rsid w:val="00310840"/>
    <w:rsid w:val="00310C99"/>
    <w:rsid w:val="003119CD"/>
    <w:rsid w:val="00311D14"/>
    <w:rsid w:val="00312010"/>
    <w:rsid w:val="003120C1"/>
    <w:rsid w:val="00312EF8"/>
    <w:rsid w:val="0031488A"/>
    <w:rsid w:val="00314CDE"/>
    <w:rsid w:val="00314DB7"/>
    <w:rsid w:val="00315017"/>
    <w:rsid w:val="00316A23"/>
    <w:rsid w:val="003200CE"/>
    <w:rsid w:val="0032018A"/>
    <w:rsid w:val="00320B8A"/>
    <w:rsid w:val="00320F06"/>
    <w:rsid w:val="00321009"/>
    <w:rsid w:val="003221EB"/>
    <w:rsid w:val="00322EBD"/>
    <w:rsid w:val="00323057"/>
    <w:rsid w:val="003232CF"/>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6506"/>
    <w:rsid w:val="003370EF"/>
    <w:rsid w:val="00337613"/>
    <w:rsid w:val="00337A5E"/>
    <w:rsid w:val="0034031F"/>
    <w:rsid w:val="00340D70"/>
    <w:rsid w:val="0034157C"/>
    <w:rsid w:val="00341635"/>
    <w:rsid w:val="00341EB0"/>
    <w:rsid w:val="00341F00"/>
    <w:rsid w:val="00341FEE"/>
    <w:rsid w:val="0034236C"/>
    <w:rsid w:val="003427F4"/>
    <w:rsid w:val="003440F3"/>
    <w:rsid w:val="00345838"/>
    <w:rsid w:val="003459DE"/>
    <w:rsid w:val="00345CDD"/>
    <w:rsid w:val="00345FF9"/>
    <w:rsid w:val="0034613F"/>
    <w:rsid w:val="0034670C"/>
    <w:rsid w:val="00346BAD"/>
    <w:rsid w:val="003478F5"/>
    <w:rsid w:val="00347912"/>
    <w:rsid w:val="003502AD"/>
    <w:rsid w:val="0035071D"/>
    <w:rsid w:val="003508AD"/>
    <w:rsid w:val="00350CBA"/>
    <w:rsid w:val="003512A7"/>
    <w:rsid w:val="00353883"/>
    <w:rsid w:val="00353D8F"/>
    <w:rsid w:val="00354768"/>
    <w:rsid w:val="0035592A"/>
    <w:rsid w:val="00357459"/>
    <w:rsid w:val="00357762"/>
    <w:rsid w:val="00357B2E"/>
    <w:rsid w:val="003609F7"/>
    <w:rsid w:val="00360B4B"/>
    <w:rsid w:val="00360B6C"/>
    <w:rsid w:val="00360BF5"/>
    <w:rsid w:val="00361027"/>
    <w:rsid w:val="00361435"/>
    <w:rsid w:val="00361788"/>
    <w:rsid w:val="00362266"/>
    <w:rsid w:val="00362529"/>
    <w:rsid w:val="003626D6"/>
    <w:rsid w:val="003629C9"/>
    <w:rsid w:val="00363482"/>
    <w:rsid w:val="0036351D"/>
    <w:rsid w:val="003637F6"/>
    <w:rsid w:val="0036383F"/>
    <w:rsid w:val="00363A2D"/>
    <w:rsid w:val="00364132"/>
    <w:rsid w:val="00364621"/>
    <w:rsid w:val="00364AA0"/>
    <w:rsid w:val="00364D22"/>
    <w:rsid w:val="0036548D"/>
    <w:rsid w:val="00365D22"/>
    <w:rsid w:val="003662FF"/>
    <w:rsid w:val="003667C5"/>
    <w:rsid w:val="0036684F"/>
    <w:rsid w:val="0036792F"/>
    <w:rsid w:val="00367EDE"/>
    <w:rsid w:val="00370CDE"/>
    <w:rsid w:val="003710AC"/>
    <w:rsid w:val="003713BC"/>
    <w:rsid w:val="003715FB"/>
    <w:rsid w:val="003720AD"/>
    <w:rsid w:val="00372B4A"/>
    <w:rsid w:val="003733B8"/>
    <w:rsid w:val="00373574"/>
    <w:rsid w:val="003736A5"/>
    <w:rsid w:val="003739D7"/>
    <w:rsid w:val="00373BF7"/>
    <w:rsid w:val="00376906"/>
    <w:rsid w:val="003771B4"/>
    <w:rsid w:val="0037732A"/>
    <w:rsid w:val="00377C74"/>
    <w:rsid w:val="00377F1B"/>
    <w:rsid w:val="003800D8"/>
    <w:rsid w:val="00380411"/>
    <w:rsid w:val="00380CA3"/>
    <w:rsid w:val="00380D90"/>
    <w:rsid w:val="003812C0"/>
    <w:rsid w:val="00381587"/>
    <w:rsid w:val="003818FB"/>
    <w:rsid w:val="00382216"/>
    <w:rsid w:val="0038237B"/>
    <w:rsid w:val="0038297C"/>
    <w:rsid w:val="00382C3A"/>
    <w:rsid w:val="00382CB5"/>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1E5D"/>
    <w:rsid w:val="00392F02"/>
    <w:rsid w:val="00393306"/>
    <w:rsid w:val="0039354A"/>
    <w:rsid w:val="00393E97"/>
    <w:rsid w:val="00394151"/>
    <w:rsid w:val="00394216"/>
    <w:rsid w:val="00394A74"/>
    <w:rsid w:val="00394CC9"/>
    <w:rsid w:val="0039533D"/>
    <w:rsid w:val="003957B9"/>
    <w:rsid w:val="003959B1"/>
    <w:rsid w:val="00395BBC"/>
    <w:rsid w:val="003961A7"/>
    <w:rsid w:val="00396303"/>
    <w:rsid w:val="003964AE"/>
    <w:rsid w:val="00396FEC"/>
    <w:rsid w:val="00397221"/>
    <w:rsid w:val="003975A6"/>
    <w:rsid w:val="003A06B7"/>
    <w:rsid w:val="003A14FA"/>
    <w:rsid w:val="003A196D"/>
    <w:rsid w:val="003A1BF3"/>
    <w:rsid w:val="003A249A"/>
    <w:rsid w:val="003A317B"/>
    <w:rsid w:val="003A31DA"/>
    <w:rsid w:val="003A3229"/>
    <w:rsid w:val="003A329C"/>
    <w:rsid w:val="003A3B97"/>
    <w:rsid w:val="003A47FD"/>
    <w:rsid w:val="003A4826"/>
    <w:rsid w:val="003A5417"/>
    <w:rsid w:val="003A5A21"/>
    <w:rsid w:val="003A5AA8"/>
    <w:rsid w:val="003A5B15"/>
    <w:rsid w:val="003A5BB5"/>
    <w:rsid w:val="003A60DC"/>
    <w:rsid w:val="003A6236"/>
    <w:rsid w:val="003A667B"/>
    <w:rsid w:val="003A6A23"/>
    <w:rsid w:val="003A6B12"/>
    <w:rsid w:val="003A73DF"/>
    <w:rsid w:val="003A79BE"/>
    <w:rsid w:val="003A7A72"/>
    <w:rsid w:val="003A7B83"/>
    <w:rsid w:val="003A7BB8"/>
    <w:rsid w:val="003B0495"/>
    <w:rsid w:val="003B0C9D"/>
    <w:rsid w:val="003B1819"/>
    <w:rsid w:val="003B21FF"/>
    <w:rsid w:val="003B29CD"/>
    <w:rsid w:val="003B2D81"/>
    <w:rsid w:val="003B38D9"/>
    <w:rsid w:val="003B3BF9"/>
    <w:rsid w:val="003B3D77"/>
    <w:rsid w:val="003B53D8"/>
    <w:rsid w:val="003B5714"/>
    <w:rsid w:val="003B575B"/>
    <w:rsid w:val="003B5F4D"/>
    <w:rsid w:val="003B796F"/>
    <w:rsid w:val="003C06DA"/>
    <w:rsid w:val="003C0D2B"/>
    <w:rsid w:val="003C1042"/>
    <w:rsid w:val="003C1867"/>
    <w:rsid w:val="003C1A64"/>
    <w:rsid w:val="003C2936"/>
    <w:rsid w:val="003C2F7F"/>
    <w:rsid w:val="003C2FA7"/>
    <w:rsid w:val="003C3414"/>
    <w:rsid w:val="003C34A0"/>
    <w:rsid w:val="003C37C2"/>
    <w:rsid w:val="003C41E4"/>
    <w:rsid w:val="003C4768"/>
    <w:rsid w:val="003C5081"/>
    <w:rsid w:val="003C50D8"/>
    <w:rsid w:val="003C51B6"/>
    <w:rsid w:val="003C59E1"/>
    <w:rsid w:val="003C5C72"/>
    <w:rsid w:val="003C6439"/>
    <w:rsid w:val="003C675A"/>
    <w:rsid w:val="003C7753"/>
    <w:rsid w:val="003C7927"/>
    <w:rsid w:val="003D0345"/>
    <w:rsid w:val="003D056F"/>
    <w:rsid w:val="003D0A93"/>
    <w:rsid w:val="003D12D7"/>
    <w:rsid w:val="003D1991"/>
    <w:rsid w:val="003D1B40"/>
    <w:rsid w:val="003D1D10"/>
    <w:rsid w:val="003D1EFA"/>
    <w:rsid w:val="003D246C"/>
    <w:rsid w:val="003D2A12"/>
    <w:rsid w:val="003D3513"/>
    <w:rsid w:val="003D395F"/>
    <w:rsid w:val="003D3C74"/>
    <w:rsid w:val="003D4A8E"/>
    <w:rsid w:val="003D609F"/>
    <w:rsid w:val="003D6C47"/>
    <w:rsid w:val="003D6F0B"/>
    <w:rsid w:val="003D71F3"/>
    <w:rsid w:val="003D75EC"/>
    <w:rsid w:val="003D7986"/>
    <w:rsid w:val="003D7D06"/>
    <w:rsid w:val="003D7FCF"/>
    <w:rsid w:val="003E0B2D"/>
    <w:rsid w:val="003E0C07"/>
    <w:rsid w:val="003E0D2C"/>
    <w:rsid w:val="003E1B49"/>
    <w:rsid w:val="003E2224"/>
    <w:rsid w:val="003E293D"/>
    <w:rsid w:val="003E32CC"/>
    <w:rsid w:val="003E33A0"/>
    <w:rsid w:val="003E38B4"/>
    <w:rsid w:val="003E3A86"/>
    <w:rsid w:val="003E3FC1"/>
    <w:rsid w:val="003E5136"/>
    <w:rsid w:val="003E658E"/>
    <w:rsid w:val="003E65BD"/>
    <w:rsid w:val="003E69B9"/>
    <w:rsid w:val="003E7070"/>
    <w:rsid w:val="003E75CF"/>
    <w:rsid w:val="003E79DA"/>
    <w:rsid w:val="003E7A37"/>
    <w:rsid w:val="003E7DC1"/>
    <w:rsid w:val="003F072F"/>
    <w:rsid w:val="003F0A53"/>
    <w:rsid w:val="003F0F90"/>
    <w:rsid w:val="003F1282"/>
    <w:rsid w:val="003F1508"/>
    <w:rsid w:val="003F17A2"/>
    <w:rsid w:val="003F17DE"/>
    <w:rsid w:val="003F1985"/>
    <w:rsid w:val="003F1A0E"/>
    <w:rsid w:val="003F1CE1"/>
    <w:rsid w:val="003F24DF"/>
    <w:rsid w:val="003F2658"/>
    <w:rsid w:val="003F28F9"/>
    <w:rsid w:val="003F2DA5"/>
    <w:rsid w:val="003F2E56"/>
    <w:rsid w:val="003F3C05"/>
    <w:rsid w:val="003F491F"/>
    <w:rsid w:val="003F5079"/>
    <w:rsid w:val="003F5320"/>
    <w:rsid w:val="003F54D2"/>
    <w:rsid w:val="003F5ADC"/>
    <w:rsid w:val="003F795E"/>
    <w:rsid w:val="003F798A"/>
    <w:rsid w:val="00400A7A"/>
    <w:rsid w:val="00400EC1"/>
    <w:rsid w:val="004012DB"/>
    <w:rsid w:val="0040264C"/>
    <w:rsid w:val="00402A31"/>
    <w:rsid w:val="00402D74"/>
    <w:rsid w:val="00403E2A"/>
    <w:rsid w:val="00403F04"/>
    <w:rsid w:val="004045B3"/>
    <w:rsid w:val="00404705"/>
    <w:rsid w:val="0040474E"/>
    <w:rsid w:val="004056A3"/>
    <w:rsid w:val="00405F8D"/>
    <w:rsid w:val="0040698C"/>
    <w:rsid w:val="00406DDB"/>
    <w:rsid w:val="004073F3"/>
    <w:rsid w:val="004074BA"/>
    <w:rsid w:val="004076C8"/>
    <w:rsid w:val="004079A4"/>
    <w:rsid w:val="00407A40"/>
    <w:rsid w:val="00407D2B"/>
    <w:rsid w:val="00410190"/>
    <w:rsid w:val="004105DB"/>
    <w:rsid w:val="0041167D"/>
    <w:rsid w:val="00411DE9"/>
    <w:rsid w:val="00413026"/>
    <w:rsid w:val="00413743"/>
    <w:rsid w:val="00414253"/>
    <w:rsid w:val="004148FF"/>
    <w:rsid w:val="00414BD6"/>
    <w:rsid w:val="00415201"/>
    <w:rsid w:val="0041540E"/>
    <w:rsid w:val="00416B73"/>
    <w:rsid w:val="00416EE8"/>
    <w:rsid w:val="00417113"/>
    <w:rsid w:val="00417600"/>
    <w:rsid w:val="00417A99"/>
    <w:rsid w:val="00420863"/>
    <w:rsid w:val="0042110B"/>
    <w:rsid w:val="0042128B"/>
    <w:rsid w:val="004217D4"/>
    <w:rsid w:val="00422361"/>
    <w:rsid w:val="00422655"/>
    <w:rsid w:val="00422E0A"/>
    <w:rsid w:val="00422F6F"/>
    <w:rsid w:val="0042335E"/>
    <w:rsid w:val="0042352E"/>
    <w:rsid w:val="00423673"/>
    <w:rsid w:val="00423C15"/>
    <w:rsid w:val="00423FE3"/>
    <w:rsid w:val="00425A41"/>
    <w:rsid w:val="00426305"/>
    <w:rsid w:val="00427016"/>
    <w:rsid w:val="00427022"/>
    <w:rsid w:val="004274D8"/>
    <w:rsid w:val="00427FFA"/>
    <w:rsid w:val="004301CB"/>
    <w:rsid w:val="004309EF"/>
    <w:rsid w:val="004312BD"/>
    <w:rsid w:val="00431944"/>
    <w:rsid w:val="00431DD6"/>
    <w:rsid w:val="0043282E"/>
    <w:rsid w:val="0043285A"/>
    <w:rsid w:val="00432A7E"/>
    <w:rsid w:val="00432B2A"/>
    <w:rsid w:val="00432B45"/>
    <w:rsid w:val="00432C62"/>
    <w:rsid w:val="00432D57"/>
    <w:rsid w:val="00433397"/>
    <w:rsid w:val="004335A3"/>
    <w:rsid w:val="00433B2D"/>
    <w:rsid w:val="00433DAF"/>
    <w:rsid w:val="00433E77"/>
    <w:rsid w:val="00434069"/>
    <w:rsid w:val="004342A0"/>
    <w:rsid w:val="0043453D"/>
    <w:rsid w:val="00434872"/>
    <w:rsid w:val="004348C5"/>
    <w:rsid w:val="00434F4E"/>
    <w:rsid w:val="00435452"/>
    <w:rsid w:val="004359A0"/>
    <w:rsid w:val="00436263"/>
    <w:rsid w:val="0043643A"/>
    <w:rsid w:val="00436726"/>
    <w:rsid w:val="004372F6"/>
    <w:rsid w:val="00437606"/>
    <w:rsid w:val="004401A4"/>
    <w:rsid w:val="0044023C"/>
    <w:rsid w:val="004404BA"/>
    <w:rsid w:val="0044086E"/>
    <w:rsid w:val="00440C6D"/>
    <w:rsid w:val="00440DAC"/>
    <w:rsid w:val="0044125C"/>
    <w:rsid w:val="004414CD"/>
    <w:rsid w:val="0044183B"/>
    <w:rsid w:val="00441C17"/>
    <w:rsid w:val="004422CD"/>
    <w:rsid w:val="00442A68"/>
    <w:rsid w:val="004431AA"/>
    <w:rsid w:val="0044397D"/>
    <w:rsid w:val="00443FD4"/>
    <w:rsid w:val="004445A4"/>
    <w:rsid w:val="00444846"/>
    <w:rsid w:val="00445605"/>
    <w:rsid w:val="00445800"/>
    <w:rsid w:val="0044602B"/>
    <w:rsid w:val="0044606C"/>
    <w:rsid w:val="00446644"/>
    <w:rsid w:val="00446EAF"/>
    <w:rsid w:val="004473B4"/>
    <w:rsid w:val="00450852"/>
    <w:rsid w:val="00450BBE"/>
    <w:rsid w:val="004517A7"/>
    <w:rsid w:val="00451998"/>
    <w:rsid w:val="00452501"/>
    <w:rsid w:val="00454DF4"/>
    <w:rsid w:val="00454F99"/>
    <w:rsid w:val="00454FAD"/>
    <w:rsid w:val="00455884"/>
    <w:rsid w:val="00455B22"/>
    <w:rsid w:val="00456226"/>
    <w:rsid w:val="0045683A"/>
    <w:rsid w:val="00456AB3"/>
    <w:rsid w:val="00457EE2"/>
    <w:rsid w:val="004603DF"/>
    <w:rsid w:val="00460B3E"/>
    <w:rsid w:val="004611E1"/>
    <w:rsid w:val="0046187A"/>
    <w:rsid w:val="00461BEC"/>
    <w:rsid w:val="00461C55"/>
    <w:rsid w:val="00461ECB"/>
    <w:rsid w:val="00462F48"/>
    <w:rsid w:val="00463335"/>
    <w:rsid w:val="0046369E"/>
    <w:rsid w:val="00463B2B"/>
    <w:rsid w:val="00464A7D"/>
    <w:rsid w:val="00464E3D"/>
    <w:rsid w:val="00464F9A"/>
    <w:rsid w:val="00465074"/>
    <w:rsid w:val="00465BF2"/>
    <w:rsid w:val="00465E11"/>
    <w:rsid w:val="00465F0B"/>
    <w:rsid w:val="00466DA4"/>
    <w:rsid w:val="004672D9"/>
    <w:rsid w:val="0046775E"/>
    <w:rsid w:val="0046778F"/>
    <w:rsid w:val="00467BC0"/>
    <w:rsid w:val="00467BF3"/>
    <w:rsid w:val="00470D35"/>
    <w:rsid w:val="00471B2D"/>
    <w:rsid w:val="00472250"/>
    <w:rsid w:val="004729B1"/>
    <w:rsid w:val="00473355"/>
    <w:rsid w:val="00474729"/>
    <w:rsid w:val="00474DF5"/>
    <w:rsid w:val="00475ACA"/>
    <w:rsid w:val="00476B1E"/>
    <w:rsid w:val="00477349"/>
    <w:rsid w:val="00477AFF"/>
    <w:rsid w:val="004828F1"/>
    <w:rsid w:val="00482B06"/>
    <w:rsid w:val="00482C99"/>
    <w:rsid w:val="004831EA"/>
    <w:rsid w:val="0048385F"/>
    <w:rsid w:val="00483A68"/>
    <w:rsid w:val="00483CF6"/>
    <w:rsid w:val="0048493E"/>
    <w:rsid w:val="004852CF"/>
    <w:rsid w:val="0048547C"/>
    <w:rsid w:val="004854C9"/>
    <w:rsid w:val="00486E77"/>
    <w:rsid w:val="00487896"/>
    <w:rsid w:val="0048795B"/>
    <w:rsid w:val="004904AE"/>
    <w:rsid w:val="00490604"/>
    <w:rsid w:val="004907E1"/>
    <w:rsid w:val="0049139C"/>
    <w:rsid w:val="004913D6"/>
    <w:rsid w:val="00491A6E"/>
    <w:rsid w:val="00491BF7"/>
    <w:rsid w:val="00491FA8"/>
    <w:rsid w:val="004928E2"/>
    <w:rsid w:val="00492A05"/>
    <w:rsid w:val="00492E7D"/>
    <w:rsid w:val="004939E7"/>
    <w:rsid w:val="00493C02"/>
    <w:rsid w:val="0049519B"/>
    <w:rsid w:val="00495637"/>
    <w:rsid w:val="0049580B"/>
    <w:rsid w:val="00495E5F"/>
    <w:rsid w:val="00495E6C"/>
    <w:rsid w:val="00496D08"/>
    <w:rsid w:val="00496D59"/>
    <w:rsid w:val="004973D1"/>
    <w:rsid w:val="004976A7"/>
    <w:rsid w:val="00497852"/>
    <w:rsid w:val="00497A03"/>
    <w:rsid w:val="00497DF8"/>
    <w:rsid w:val="004A0292"/>
    <w:rsid w:val="004A038E"/>
    <w:rsid w:val="004A187C"/>
    <w:rsid w:val="004A204A"/>
    <w:rsid w:val="004A282A"/>
    <w:rsid w:val="004A28E2"/>
    <w:rsid w:val="004A2B6E"/>
    <w:rsid w:val="004A38DE"/>
    <w:rsid w:val="004A4273"/>
    <w:rsid w:val="004A42A7"/>
    <w:rsid w:val="004A454B"/>
    <w:rsid w:val="004A6A25"/>
    <w:rsid w:val="004A6F6E"/>
    <w:rsid w:val="004A7B1E"/>
    <w:rsid w:val="004A7F15"/>
    <w:rsid w:val="004B0B75"/>
    <w:rsid w:val="004B0F26"/>
    <w:rsid w:val="004B13D2"/>
    <w:rsid w:val="004B1F23"/>
    <w:rsid w:val="004B23C3"/>
    <w:rsid w:val="004B319B"/>
    <w:rsid w:val="004B36F6"/>
    <w:rsid w:val="004B3753"/>
    <w:rsid w:val="004B3A61"/>
    <w:rsid w:val="004B3B35"/>
    <w:rsid w:val="004B4139"/>
    <w:rsid w:val="004B4356"/>
    <w:rsid w:val="004B50D1"/>
    <w:rsid w:val="004B541B"/>
    <w:rsid w:val="004B55C6"/>
    <w:rsid w:val="004B5904"/>
    <w:rsid w:val="004B6441"/>
    <w:rsid w:val="004B64D8"/>
    <w:rsid w:val="004B6F0E"/>
    <w:rsid w:val="004B7689"/>
    <w:rsid w:val="004B7AAC"/>
    <w:rsid w:val="004C01F2"/>
    <w:rsid w:val="004C0D02"/>
    <w:rsid w:val="004C11E5"/>
    <w:rsid w:val="004C149D"/>
    <w:rsid w:val="004C1A8E"/>
    <w:rsid w:val="004C1C9A"/>
    <w:rsid w:val="004C226E"/>
    <w:rsid w:val="004C2D36"/>
    <w:rsid w:val="004C321F"/>
    <w:rsid w:val="004C6A32"/>
    <w:rsid w:val="004C6DCA"/>
    <w:rsid w:val="004C72C7"/>
    <w:rsid w:val="004C7862"/>
    <w:rsid w:val="004C7A22"/>
    <w:rsid w:val="004D0378"/>
    <w:rsid w:val="004D071C"/>
    <w:rsid w:val="004D13F0"/>
    <w:rsid w:val="004D37F3"/>
    <w:rsid w:val="004D3AF6"/>
    <w:rsid w:val="004D3F87"/>
    <w:rsid w:val="004D40A3"/>
    <w:rsid w:val="004D4218"/>
    <w:rsid w:val="004D486D"/>
    <w:rsid w:val="004D48DE"/>
    <w:rsid w:val="004D4BFB"/>
    <w:rsid w:val="004D4C86"/>
    <w:rsid w:val="004D52BF"/>
    <w:rsid w:val="004D5664"/>
    <w:rsid w:val="004D6385"/>
    <w:rsid w:val="004D67CB"/>
    <w:rsid w:val="004D71A9"/>
    <w:rsid w:val="004D7287"/>
    <w:rsid w:val="004D7487"/>
    <w:rsid w:val="004D7FA8"/>
    <w:rsid w:val="004E0D00"/>
    <w:rsid w:val="004E11EE"/>
    <w:rsid w:val="004E1870"/>
    <w:rsid w:val="004E1A48"/>
    <w:rsid w:val="004E1BA2"/>
    <w:rsid w:val="004E1D25"/>
    <w:rsid w:val="004E269C"/>
    <w:rsid w:val="004E2BE0"/>
    <w:rsid w:val="004E373A"/>
    <w:rsid w:val="004E434E"/>
    <w:rsid w:val="004E4910"/>
    <w:rsid w:val="004E49C5"/>
    <w:rsid w:val="004E4CC0"/>
    <w:rsid w:val="004E5AFE"/>
    <w:rsid w:val="004E5B05"/>
    <w:rsid w:val="004E5CB3"/>
    <w:rsid w:val="004E6705"/>
    <w:rsid w:val="004E6967"/>
    <w:rsid w:val="004E6BF3"/>
    <w:rsid w:val="004E6DA4"/>
    <w:rsid w:val="004E6E54"/>
    <w:rsid w:val="004E7064"/>
    <w:rsid w:val="004E78C8"/>
    <w:rsid w:val="004F1899"/>
    <w:rsid w:val="004F1C43"/>
    <w:rsid w:val="004F1F5B"/>
    <w:rsid w:val="004F221C"/>
    <w:rsid w:val="004F2825"/>
    <w:rsid w:val="004F2BF9"/>
    <w:rsid w:val="004F3259"/>
    <w:rsid w:val="004F37F0"/>
    <w:rsid w:val="004F3B49"/>
    <w:rsid w:val="004F4207"/>
    <w:rsid w:val="004F4B02"/>
    <w:rsid w:val="004F4FB8"/>
    <w:rsid w:val="004F5347"/>
    <w:rsid w:val="004F5D10"/>
    <w:rsid w:val="004F5E4B"/>
    <w:rsid w:val="004F5FA8"/>
    <w:rsid w:val="004F6043"/>
    <w:rsid w:val="004F6757"/>
    <w:rsid w:val="004F692F"/>
    <w:rsid w:val="004F7081"/>
    <w:rsid w:val="004F7290"/>
    <w:rsid w:val="004F76AF"/>
    <w:rsid w:val="004F7E8A"/>
    <w:rsid w:val="004F7ED0"/>
    <w:rsid w:val="004F7F2B"/>
    <w:rsid w:val="005003DF"/>
    <w:rsid w:val="005007E2"/>
    <w:rsid w:val="00501D13"/>
    <w:rsid w:val="00501E88"/>
    <w:rsid w:val="00502A3E"/>
    <w:rsid w:val="00502DAF"/>
    <w:rsid w:val="00503640"/>
    <w:rsid w:val="00503E5C"/>
    <w:rsid w:val="00504C8A"/>
    <w:rsid w:val="00505386"/>
    <w:rsid w:val="005068E4"/>
    <w:rsid w:val="00506CAE"/>
    <w:rsid w:val="00507514"/>
    <w:rsid w:val="00507B00"/>
    <w:rsid w:val="00507B9C"/>
    <w:rsid w:val="00507F69"/>
    <w:rsid w:val="00510ACD"/>
    <w:rsid w:val="00511476"/>
    <w:rsid w:val="0051215D"/>
    <w:rsid w:val="00512F02"/>
    <w:rsid w:val="00513DA9"/>
    <w:rsid w:val="005152FC"/>
    <w:rsid w:val="00515806"/>
    <w:rsid w:val="00515953"/>
    <w:rsid w:val="005167E8"/>
    <w:rsid w:val="00516FE0"/>
    <w:rsid w:val="00517654"/>
    <w:rsid w:val="00517B05"/>
    <w:rsid w:val="00521297"/>
    <w:rsid w:val="0052151E"/>
    <w:rsid w:val="00522198"/>
    <w:rsid w:val="00524D23"/>
    <w:rsid w:val="00524D75"/>
    <w:rsid w:val="005250F6"/>
    <w:rsid w:val="00525799"/>
    <w:rsid w:val="00525B4E"/>
    <w:rsid w:val="00525E31"/>
    <w:rsid w:val="005262F0"/>
    <w:rsid w:val="005263E6"/>
    <w:rsid w:val="00526714"/>
    <w:rsid w:val="00526B3C"/>
    <w:rsid w:val="00526D84"/>
    <w:rsid w:val="00526E66"/>
    <w:rsid w:val="0052707B"/>
    <w:rsid w:val="0052780F"/>
    <w:rsid w:val="0052782A"/>
    <w:rsid w:val="00531558"/>
    <w:rsid w:val="00531B1E"/>
    <w:rsid w:val="00531B46"/>
    <w:rsid w:val="00532584"/>
    <w:rsid w:val="005327B6"/>
    <w:rsid w:val="00532805"/>
    <w:rsid w:val="00532855"/>
    <w:rsid w:val="00532FEC"/>
    <w:rsid w:val="005331CE"/>
    <w:rsid w:val="005335E6"/>
    <w:rsid w:val="00533B00"/>
    <w:rsid w:val="00533EB7"/>
    <w:rsid w:val="005340DE"/>
    <w:rsid w:val="005342A2"/>
    <w:rsid w:val="00534980"/>
    <w:rsid w:val="00534C5F"/>
    <w:rsid w:val="0053509D"/>
    <w:rsid w:val="005352D0"/>
    <w:rsid w:val="00535AE1"/>
    <w:rsid w:val="00535E13"/>
    <w:rsid w:val="0053650A"/>
    <w:rsid w:val="00536833"/>
    <w:rsid w:val="00537260"/>
    <w:rsid w:val="00537F2E"/>
    <w:rsid w:val="00537F3E"/>
    <w:rsid w:val="0054008E"/>
    <w:rsid w:val="00540482"/>
    <w:rsid w:val="00540AD9"/>
    <w:rsid w:val="00541355"/>
    <w:rsid w:val="00541B5E"/>
    <w:rsid w:val="0054310D"/>
    <w:rsid w:val="00543144"/>
    <w:rsid w:val="00543899"/>
    <w:rsid w:val="00543E5A"/>
    <w:rsid w:val="005443F1"/>
    <w:rsid w:val="00544F7A"/>
    <w:rsid w:val="00545421"/>
    <w:rsid w:val="00546870"/>
    <w:rsid w:val="00547B0A"/>
    <w:rsid w:val="005502BC"/>
    <w:rsid w:val="00550CA9"/>
    <w:rsid w:val="00551763"/>
    <w:rsid w:val="00551FCA"/>
    <w:rsid w:val="00553913"/>
    <w:rsid w:val="00554B68"/>
    <w:rsid w:val="00554F48"/>
    <w:rsid w:val="00554F7D"/>
    <w:rsid w:val="005553B8"/>
    <w:rsid w:val="00555C92"/>
    <w:rsid w:val="00556226"/>
    <w:rsid w:val="005567C9"/>
    <w:rsid w:val="005576F7"/>
    <w:rsid w:val="00557E16"/>
    <w:rsid w:val="00560166"/>
    <w:rsid w:val="0056060B"/>
    <w:rsid w:val="00560716"/>
    <w:rsid w:val="005607A9"/>
    <w:rsid w:val="00561722"/>
    <w:rsid w:val="0056188B"/>
    <w:rsid w:val="00561D07"/>
    <w:rsid w:val="00561D36"/>
    <w:rsid w:val="00562C3D"/>
    <w:rsid w:val="0056379F"/>
    <w:rsid w:val="00563F76"/>
    <w:rsid w:val="005641BA"/>
    <w:rsid w:val="005648D7"/>
    <w:rsid w:val="0056530E"/>
    <w:rsid w:val="00565866"/>
    <w:rsid w:val="00566163"/>
    <w:rsid w:val="0056774B"/>
    <w:rsid w:val="00567FC0"/>
    <w:rsid w:val="005704AC"/>
    <w:rsid w:val="00570586"/>
    <w:rsid w:val="005706DD"/>
    <w:rsid w:val="00570B23"/>
    <w:rsid w:val="005719CC"/>
    <w:rsid w:val="00571CF8"/>
    <w:rsid w:val="00572669"/>
    <w:rsid w:val="0057391B"/>
    <w:rsid w:val="00573A64"/>
    <w:rsid w:val="00574170"/>
    <w:rsid w:val="00574420"/>
    <w:rsid w:val="00575814"/>
    <w:rsid w:val="00575ED0"/>
    <w:rsid w:val="00576D83"/>
    <w:rsid w:val="00577E94"/>
    <w:rsid w:val="0058025A"/>
    <w:rsid w:val="0058081E"/>
    <w:rsid w:val="005816AC"/>
    <w:rsid w:val="00581A01"/>
    <w:rsid w:val="00581EC4"/>
    <w:rsid w:val="0058268D"/>
    <w:rsid w:val="00582A1A"/>
    <w:rsid w:val="00582A6B"/>
    <w:rsid w:val="0058327E"/>
    <w:rsid w:val="0058368D"/>
    <w:rsid w:val="00583824"/>
    <w:rsid w:val="00583984"/>
    <w:rsid w:val="00583FF2"/>
    <w:rsid w:val="00585287"/>
    <w:rsid w:val="00586B81"/>
    <w:rsid w:val="00586D95"/>
    <w:rsid w:val="005873E4"/>
    <w:rsid w:val="005877E7"/>
    <w:rsid w:val="00587877"/>
    <w:rsid w:val="00587F45"/>
    <w:rsid w:val="00592018"/>
    <w:rsid w:val="005925C7"/>
    <w:rsid w:val="005930AF"/>
    <w:rsid w:val="0059323C"/>
    <w:rsid w:val="0059391C"/>
    <w:rsid w:val="00593B2E"/>
    <w:rsid w:val="00593D33"/>
    <w:rsid w:val="005942B8"/>
    <w:rsid w:val="005942D5"/>
    <w:rsid w:val="0059466A"/>
    <w:rsid w:val="00594752"/>
    <w:rsid w:val="0059533D"/>
    <w:rsid w:val="005955BA"/>
    <w:rsid w:val="0059592B"/>
    <w:rsid w:val="00595F5A"/>
    <w:rsid w:val="00596AB4"/>
    <w:rsid w:val="00596DA7"/>
    <w:rsid w:val="00597E5D"/>
    <w:rsid w:val="005A049E"/>
    <w:rsid w:val="005A0541"/>
    <w:rsid w:val="005A085B"/>
    <w:rsid w:val="005A2608"/>
    <w:rsid w:val="005A29EA"/>
    <w:rsid w:val="005A2E56"/>
    <w:rsid w:val="005A329D"/>
    <w:rsid w:val="005A4A69"/>
    <w:rsid w:val="005A5278"/>
    <w:rsid w:val="005A5467"/>
    <w:rsid w:val="005A5966"/>
    <w:rsid w:val="005A5CD5"/>
    <w:rsid w:val="005A7A96"/>
    <w:rsid w:val="005A7AA5"/>
    <w:rsid w:val="005B0411"/>
    <w:rsid w:val="005B0567"/>
    <w:rsid w:val="005B0F9F"/>
    <w:rsid w:val="005B1B59"/>
    <w:rsid w:val="005B2326"/>
    <w:rsid w:val="005B3367"/>
    <w:rsid w:val="005B398A"/>
    <w:rsid w:val="005B3CC6"/>
    <w:rsid w:val="005B4429"/>
    <w:rsid w:val="005B448B"/>
    <w:rsid w:val="005B4897"/>
    <w:rsid w:val="005B5E34"/>
    <w:rsid w:val="005B5F79"/>
    <w:rsid w:val="005B6A10"/>
    <w:rsid w:val="005B6C6D"/>
    <w:rsid w:val="005B6F9F"/>
    <w:rsid w:val="005B73AA"/>
    <w:rsid w:val="005B7427"/>
    <w:rsid w:val="005B74F0"/>
    <w:rsid w:val="005B792A"/>
    <w:rsid w:val="005C074B"/>
    <w:rsid w:val="005C1017"/>
    <w:rsid w:val="005C154E"/>
    <w:rsid w:val="005C1723"/>
    <w:rsid w:val="005C222C"/>
    <w:rsid w:val="005C2BB3"/>
    <w:rsid w:val="005C30D3"/>
    <w:rsid w:val="005C3607"/>
    <w:rsid w:val="005C3FD8"/>
    <w:rsid w:val="005C3FF1"/>
    <w:rsid w:val="005C4DCC"/>
    <w:rsid w:val="005C542C"/>
    <w:rsid w:val="005C5F4D"/>
    <w:rsid w:val="005C6EA5"/>
    <w:rsid w:val="005C7809"/>
    <w:rsid w:val="005C78AF"/>
    <w:rsid w:val="005C7B27"/>
    <w:rsid w:val="005C7DA8"/>
    <w:rsid w:val="005D037A"/>
    <w:rsid w:val="005D094D"/>
    <w:rsid w:val="005D12F9"/>
    <w:rsid w:val="005D1853"/>
    <w:rsid w:val="005D1A0F"/>
    <w:rsid w:val="005D1BBD"/>
    <w:rsid w:val="005D2787"/>
    <w:rsid w:val="005D28EF"/>
    <w:rsid w:val="005D3511"/>
    <w:rsid w:val="005D38FB"/>
    <w:rsid w:val="005D3EB3"/>
    <w:rsid w:val="005D47EC"/>
    <w:rsid w:val="005D4EF1"/>
    <w:rsid w:val="005D6217"/>
    <w:rsid w:val="005D636E"/>
    <w:rsid w:val="005D717C"/>
    <w:rsid w:val="005D7204"/>
    <w:rsid w:val="005D7C23"/>
    <w:rsid w:val="005E04D0"/>
    <w:rsid w:val="005E05A6"/>
    <w:rsid w:val="005E0962"/>
    <w:rsid w:val="005E0F8D"/>
    <w:rsid w:val="005E19B4"/>
    <w:rsid w:val="005E1EA6"/>
    <w:rsid w:val="005E1EE7"/>
    <w:rsid w:val="005E25A4"/>
    <w:rsid w:val="005E2803"/>
    <w:rsid w:val="005E2BEB"/>
    <w:rsid w:val="005E3A2A"/>
    <w:rsid w:val="005E3C68"/>
    <w:rsid w:val="005E3E2E"/>
    <w:rsid w:val="005E3F98"/>
    <w:rsid w:val="005E484E"/>
    <w:rsid w:val="005E534E"/>
    <w:rsid w:val="005E597B"/>
    <w:rsid w:val="005E59A8"/>
    <w:rsid w:val="005E5CBA"/>
    <w:rsid w:val="005E684F"/>
    <w:rsid w:val="005E6BCB"/>
    <w:rsid w:val="005E6BDC"/>
    <w:rsid w:val="005E7948"/>
    <w:rsid w:val="005E7A84"/>
    <w:rsid w:val="005E7E5C"/>
    <w:rsid w:val="005F0059"/>
    <w:rsid w:val="005F03E6"/>
    <w:rsid w:val="005F15A5"/>
    <w:rsid w:val="005F1DA6"/>
    <w:rsid w:val="005F211C"/>
    <w:rsid w:val="005F2549"/>
    <w:rsid w:val="005F26A6"/>
    <w:rsid w:val="005F2818"/>
    <w:rsid w:val="005F2A90"/>
    <w:rsid w:val="005F30B5"/>
    <w:rsid w:val="005F3CB3"/>
    <w:rsid w:val="005F4370"/>
    <w:rsid w:val="005F4549"/>
    <w:rsid w:val="005F4FE7"/>
    <w:rsid w:val="005F5101"/>
    <w:rsid w:val="005F76A4"/>
    <w:rsid w:val="005F7971"/>
    <w:rsid w:val="005F7DA2"/>
    <w:rsid w:val="0060086A"/>
    <w:rsid w:val="00600EAD"/>
    <w:rsid w:val="006010B2"/>
    <w:rsid w:val="00602183"/>
    <w:rsid w:val="006021FF"/>
    <w:rsid w:val="00602D90"/>
    <w:rsid w:val="0060309E"/>
    <w:rsid w:val="00603617"/>
    <w:rsid w:val="0060381F"/>
    <w:rsid w:val="00603DEF"/>
    <w:rsid w:val="0060416C"/>
    <w:rsid w:val="006046B6"/>
    <w:rsid w:val="006049FD"/>
    <w:rsid w:val="006059EE"/>
    <w:rsid w:val="006064AB"/>
    <w:rsid w:val="00606843"/>
    <w:rsid w:val="006070C5"/>
    <w:rsid w:val="00607638"/>
    <w:rsid w:val="00607C85"/>
    <w:rsid w:val="006102C5"/>
    <w:rsid w:val="006105CF"/>
    <w:rsid w:val="0061093F"/>
    <w:rsid w:val="00610E2B"/>
    <w:rsid w:val="00611D5B"/>
    <w:rsid w:val="00611E72"/>
    <w:rsid w:val="00612119"/>
    <w:rsid w:val="006123A2"/>
    <w:rsid w:val="006134EF"/>
    <w:rsid w:val="00613713"/>
    <w:rsid w:val="0061484B"/>
    <w:rsid w:val="00614FB7"/>
    <w:rsid w:val="00615A7F"/>
    <w:rsid w:val="006173AF"/>
    <w:rsid w:val="006178BC"/>
    <w:rsid w:val="006200D6"/>
    <w:rsid w:val="006205C1"/>
    <w:rsid w:val="00620A7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57A"/>
    <w:rsid w:val="006258FC"/>
    <w:rsid w:val="0062606D"/>
    <w:rsid w:val="006261CB"/>
    <w:rsid w:val="0062624E"/>
    <w:rsid w:val="006265A4"/>
    <w:rsid w:val="00626B3C"/>
    <w:rsid w:val="00630522"/>
    <w:rsid w:val="00630AAF"/>
    <w:rsid w:val="00630C60"/>
    <w:rsid w:val="006312FE"/>
    <w:rsid w:val="006317B0"/>
    <w:rsid w:val="0063190E"/>
    <w:rsid w:val="006319B2"/>
    <w:rsid w:val="00631DFB"/>
    <w:rsid w:val="00631E58"/>
    <w:rsid w:val="00632365"/>
    <w:rsid w:val="0063253F"/>
    <w:rsid w:val="006326A8"/>
    <w:rsid w:val="00632CFF"/>
    <w:rsid w:val="00632F2F"/>
    <w:rsid w:val="00633CAB"/>
    <w:rsid w:val="006344A4"/>
    <w:rsid w:val="00634AC4"/>
    <w:rsid w:val="00634B97"/>
    <w:rsid w:val="0063533C"/>
    <w:rsid w:val="006353BB"/>
    <w:rsid w:val="00635564"/>
    <w:rsid w:val="00635FF3"/>
    <w:rsid w:val="00636784"/>
    <w:rsid w:val="006367ED"/>
    <w:rsid w:val="00637A6C"/>
    <w:rsid w:val="00637C32"/>
    <w:rsid w:val="00637E73"/>
    <w:rsid w:val="006404BF"/>
    <w:rsid w:val="006411FD"/>
    <w:rsid w:val="006412DC"/>
    <w:rsid w:val="006415CF"/>
    <w:rsid w:val="00641F5E"/>
    <w:rsid w:val="00642989"/>
    <w:rsid w:val="006430E1"/>
    <w:rsid w:val="006435E0"/>
    <w:rsid w:val="00643C51"/>
    <w:rsid w:val="00643CD3"/>
    <w:rsid w:val="006445E9"/>
    <w:rsid w:val="00644C82"/>
    <w:rsid w:val="00644DBE"/>
    <w:rsid w:val="0064505F"/>
    <w:rsid w:val="00647987"/>
    <w:rsid w:val="006508C4"/>
    <w:rsid w:val="00650B89"/>
    <w:rsid w:val="00651E17"/>
    <w:rsid w:val="006523AD"/>
    <w:rsid w:val="006523C6"/>
    <w:rsid w:val="0065251A"/>
    <w:rsid w:val="00652BD8"/>
    <w:rsid w:val="006538EB"/>
    <w:rsid w:val="00653C13"/>
    <w:rsid w:val="00653CDA"/>
    <w:rsid w:val="0065418F"/>
    <w:rsid w:val="0065439F"/>
    <w:rsid w:val="00654C63"/>
    <w:rsid w:val="006551F3"/>
    <w:rsid w:val="006556D6"/>
    <w:rsid w:val="00655E22"/>
    <w:rsid w:val="00656305"/>
    <w:rsid w:val="006567EA"/>
    <w:rsid w:val="00656812"/>
    <w:rsid w:val="0065711D"/>
    <w:rsid w:val="0065723E"/>
    <w:rsid w:val="0065744C"/>
    <w:rsid w:val="00657AE9"/>
    <w:rsid w:val="006606E2"/>
    <w:rsid w:val="00660D10"/>
    <w:rsid w:val="006612C5"/>
    <w:rsid w:val="00661EC0"/>
    <w:rsid w:val="0066206B"/>
    <w:rsid w:val="006621E1"/>
    <w:rsid w:val="00663B0F"/>
    <w:rsid w:val="00664C83"/>
    <w:rsid w:val="006653A3"/>
    <w:rsid w:val="00665702"/>
    <w:rsid w:val="0066686D"/>
    <w:rsid w:val="00667665"/>
    <w:rsid w:val="006677A5"/>
    <w:rsid w:val="00667EAC"/>
    <w:rsid w:val="0067008C"/>
    <w:rsid w:val="00671201"/>
    <w:rsid w:val="006713F8"/>
    <w:rsid w:val="0067184D"/>
    <w:rsid w:val="006723F0"/>
    <w:rsid w:val="0067240C"/>
    <w:rsid w:val="006724D8"/>
    <w:rsid w:val="0067269C"/>
    <w:rsid w:val="00673087"/>
    <w:rsid w:val="006731A0"/>
    <w:rsid w:val="00673963"/>
    <w:rsid w:val="00673CFF"/>
    <w:rsid w:val="00674355"/>
    <w:rsid w:val="006744D9"/>
    <w:rsid w:val="00675515"/>
    <w:rsid w:val="006758D1"/>
    <w:rsid w:val="0067595E"/>
    <w:rsid w:val="00675A67"/>
    <w:rsid w:val="00675C63"/>
    <w:rsid w:val="00675D8C"/>
    <w:rsid w:val="00675DE3"/>
    <w:rsid w:val="00675FE2"/>
    <w:rsid w:val="0067642D"/>
    <w:rsid w:val="006771D9"/>
    <w:rsid w:val="006775B3"/>
    <w:rsid w:val="00677A15"/>
    <w:rsid w:val="00677AC2"/>
    <w:rsid w:val="00677DA1"/>
    <w:rsid w:val="00681175"/>
    <w:rsid w:val="00681C24"/>
    <w:rsid w:val="00682203"/>
    <w:rsid w:val="006829AC"/>
    <w:rsid w:val="00683F7E"/>
    <w:rsid w:val="00684156"/>
    <w:rsid w:val="006843AF"/>
    <w:rsid w:val="00685145"/>
    <w:rsid w:val="00685CE2"/>
    <w:rsid w:val="00686AB1"/>
    <w:rsid w:val="00686C73"/>
    <w:rsid w:val="0069074E"/>
    <w:rsid w:val="00690DDA"/>
    <w:rsid w:val="00690ECD"/>
    <w:rsid w:val="006913F1"/>
    <w:rsid w:val="0069257A"/>
    <w:rsid w:val="00692905"/>
    <w:rsid w:val="00693226"/>
    <w:rsid w:val="00693368"/>
    <w:rsid w:val="00693486"/>
    <w:rsid w:val="006937AF"/>
    <w:rsid w:val="006937D5"/>
    <w:rsid w:val="0069399C"/>
    <w:rsid w:val="00693B21"/>
    <w:rsid w:val="006947F0"/>
    <w:rsid w:val="00694B07"/>
    <w:rsid w:val="00694BAD"/>
    <w:rsid w:val="00694E4D"/>
    <w:rsid w:val="00695D19"/>
    <w:rsid w:val="00695ED0"/>
    <w:rsid w:val="00696D35"/>
    <w:rsid w:val="00697217"/>
    <w:rsid w:val="0069757C"/>
    <w:rsid w:val="006A0271"/>
    <w:rsid w:val="006A08EC"/>
    <w:rsid w:val="006A0FC3"/>
    <w:rsid w:val="006A16FF"/>
    <w:rsid w:val="006A1FA6"/>
    <w:rsid w:val="006A2312"/>
    <w:rsid w:val="006A2474"/>
    <w:rsid w:val="006A28BE"/>
    <w:rsid w:val="006A2A7D"/>
    <w:rsid w:val="006A2ED4"/>
    <w:rsid w:val="006A30E2"/>
    <w:rsid w:val="006A3D8B"/>
    <w:rsid w:val="006A41F1"/>
    <w:rsid w:val="006A456C"/>
    <w:rsid w:val="006A4FF4"/>
    <w:rsid w:val="006A50B5"/>
    <w:rsid w:val="006A549A"/>
    <w:rsid w:val="006A5CC9"/>
    <w:rsid w:val="006A61DE"/>
    <w:rsid w:val="006A64C8"/>
    <w:rsid w:val="006A6823"/>
    <w:rsid w:val="006B0041"/>
    <w:rsid w:val="006B03AA"/>
    <w:rsid w:val="006B083A"/>
    <w:rsid w:val="006B08DE"/>
    <w:rsid w:val="006B0935"/>
    <w:rsid w:val="006B1C59"/>
    <w:rsid w:val="006B359E"/>
    <w:rsid w:val="006B391F"/>
    <w:rsid w:val="006B3E16"/>
    <w:rsid w:val="006B4331"/>
    <w:rsid w:val="006B49F6"/>
    <w:rsid w:val="006B4C5F"/>
    <w:rsid w:val="006B5DD2"/>
    <w:rsid w:val="006B6519"/>
    <w:rsid w:val="006B6D6C"/>
    <w:rsid w:val="006B6DAA"/>
    <w:rsid w:val="006B7132"/>
    <w:rsid w:val="006B7D70"/>
    <w:rsid w:val="006C0A93"/>
    <w:rsid w:val="006C18B7"/>
    <w:rsid w:val="006C19D1"/>
    <w:rsid w:val="006C2C1C"/>
    <w:rsid w:val="006C35B4"/>
    <w:rsid w:val="006C3896"/>
    <w:rsid w:val="006C38E6"/>
    <w:rsid w:val="006C3CA0"/>
    <w:rsid w:val="006C3E1E"/>
    <w:rsid w:val="006C3F36"/>
    <w:rsid w:val="006C4179"/>
    <w:rsid w:val="006C43D4"/>
    <w:rsid w:val="006C44DF"/>
    <w:rsid w:val="006C51DC"/>
    <w:rsid w:val="006C5527"/>
    <w:rsid w:val="006C55CB"/>
    <w:rsid w:val="006C5A08"/>
    <w:rsid w:val="006C5A1D"/>
    <w:rsid w:val="006C5A6E"/>
    <w:rsid w:val="006C7168"/>
    <w:rsid w:val="006C757A"/>
    <w:rsid w:val="006C7C5A"/>
    <w:rsid w:val="006C7E1E"/>
    <w:rsid w:val="006D0CF1"/>
    <w:rsid w:val="006D13F6"/>
    <w:rsid w:val="006D143A"/>
    <w:rsid w:val="006D2020"/>
    <w:rsid w:val="006D2D50"/>
    <w:rsid w:val="006D3D0F"/>
    <w:rsid w:val="006D40A5"/>
    <w:rsid w:val="006D42E8"/>
    <w:rsid w:val="006D4A70"/>
    <w:rsid w:val="006D5085"/>
    <w:rsid w:val="006D54CC"/>
    <w:rsid w:val="006D6863"/>
    <w:rsid w:val="006D6997"/>
    <w:rsid w:val="006D7134"/>
    <w:rsid w:val="006D7813"/>
    <w:rsid w:val="006D79D0"/>
    <w:rsid w:val="006D7BD9"/>
    <w:rsid w:val="006E014F"/>
    <w:rsid w:val="006E0743"/>
    <w:rsid w:val="006E0F12"/>
    <w:rsid w:val="006E10B4"/>
    <w:rsid w:val="006E1584"/>
    <w:rsid w:val="006E1AD6"/>
    <w:rsid w:val="006E1B28"/>
    <w:rsid w:val="006E1B84"/>
    <w:rsid w:val="006E249F"/>
    <w:rsid w:val="006E2556"/>
    <w:rsid w:val="006E27C5"/>
    <w:rsid w:val="006E30BB"/>
    <w:rsid w:val="006E3112"/>
    <w:rsid w:val="006E39E6"/>
    <w:rsid w:val="006E3A87"/>
    <w:rsid w:val="006E4356"/>
    <w:rsid w:val="006E4677"/>
    <w:rsid w:val="006E46D0"/>
    <w:rsid w:val="006E6FE5"/>
    <w:rsid w:val="006E74CC"/>
    <w:rsid w:val="006E758B"/>
    <w:rsid w:val="006E778F"/>
    <w:rsid w:val="006E7859"/>
    <w:rsid w:val="006F04FD"/>
    <w:rsid w:val="006F0ACE"/>
    <w:rsid w:val="006F1410"/>
    <w:rsid w:val="006F1573"/>
    <w:rsid w:val="006F1F48"/>
    <w:rsid w:val="006F2D52"/>
    <w:rsid w:val="006F3228"/>
    <w:rsid w:val="006F3B38"/>
    <w:rsid w:val="006F43D8"/>
    <w:rsid w:val="006F4AA6"/>
    <w:rsid w:val="006F4DBC"/>
    <w:rsid w:val="006F4F21"/>
    <w:rsid w:val="006F60F7"/>
    <w:rsid w:val="006F621E"/>
    <w:rsid w:val="006F6978"/>
    <w:rsid w:val="006F6AC9"/>
    <w:rsid w:val="006F6B45"/>
    <w:rsid w:val="006F6D54"/>
    <w:rsid w:val="006F6E6E"/>
    <w:rsid w:val="006F7541"/>
    <w:rsid w:val="006F7BA6"/>
    <w:rsid w:val="00700830"/>
    <w:rsid w:val="007014DA"/>
    <w:rsid w:val="00701674"/>
    <w:rsid w:val="00701DA0"/>
    <w:rsid w:val="00702CB0"/>
    <w:rsid w:val="00702DED"/>
    <w:rsid w:val="007038AB"/>
    <w:rsid w:val="007040F7"/>
    <w:rsid w:val="00704120"/>
    <w:rsid w:val="007047D6"/>
    <w:rsid w:val="00704A83"/>
    <w:rsid w:val="00704ABF"/>
    <w:rsid w:val="00705161"/>
    <w:rsid w:val="0070558F"/>
    <w:rsid w:val="00705EB8"/>
    <w:rsid w:val="00706076"/>
    <w:rsid w:val="00706CEE"/>
    <w:rsid w:val="007071CA"/>
    <w:rsid w:val="00707981"/>
    <w:rsid w:val="00707A97"/>
    <w:rsid w:val="00707ABE"/>
    <w:rsid w:val="007108D8"/>
    <w:rsid w:val="00710978"/>
    <w:rsid w:val="007109F2"/>
    <w:rsid w:val="007112FE"/>
    <w:rsid w:val="007113BE"/>
    <w:rsid w:val="007114F1"/>
    <w:rsid w:val="0071157E"/>
    <w:rsid w:val="00711987"/>
    <w:rsid w:val="00711F11"/>
    <w:rsid w:val="007120DE"/>
    <w:rsid w:val="00712155"/>
    <w:rsid w:val="007128F6"/>
    <w:rsid w:val="00712B7E"/>
    <w:rsid w:val="00712CBA"/>
    <w:rsid w:val="00715F13"/>
    <w:rsid w:val="00716001"/>
    <w:rsid w:val="007167BD"/>
    <w:rsid w:val="00716BCF"/>
    <w:rsid w:val="00716FAF"/>
    <w:rsid w:val="00717421"/>
    <w:rsid w:val="00721399"/>
    <w:rsid w:val="00721432"/>
    <w:rsid w:val="007215B8"/>
    <w:rsid w:val="0072166E"/>
    <w:rsid w:val="00721679"/>
    <w:rsid w:val="00721D85"/>
    <w:rsid w:val="007225D7"/>
    <w:rsid w:val="00723562"/>
    <w:rsid w:val="007236F8"/>
    <w:rsid w:val="0072477F"/>
    <w:rsid w:val="0072557C"/>
    <w:rsid w:val="007255B7"/>
    <w:rsid w:val="00726105"/>
    <w:rsid w:val="0072664F"/>
    <w:rsid w:val="00727071"/>
    <w:rsid w:val="00727242"/>
    <w:rsid w:val="00730403"/>
    <w:rsid w:val="00730FFC"/>
    <w:rsid w:val="00731468"/>
    <w:rsid w:val="00731BCC"/>
    <w:rsid w:val="00731D02"/>
    <w:rsid w:val="007326A5"/>
    <w:rsid w:val="0073334B"/>
    <w:rsid w:val="0073413D"/>
    <w:rsid w:val="0073419D"/>
    <w:rsid w:val="007341DB"/>
    <w:rsid w:val="00736065"/>
    <w:rsid w:val="00736157"/>
    <w:rsid w:val="0073658B"/>
    <w:rsid w:val="00737096"/>
    <w:rsid w:val="0073715A"/>
    <w:rsid w:val="007405EF"/>
    <w:rsid w:val="00740702"/>
    <w:rsid w:val="00741578"/>
    <w:rsid w:val="00741AF4"/>
    <w:rsid w:val="0074249E"/>
    <w:rsid w:val="00742562"/>
    <w:rsid w:val="00742990"/>
    <w:rsid w:val="0074320E"/>
    <w:rsid w:val="00743217"/>
    <w:rsid w:val="007444C0"/>
    <w:rsid w:val="00744528"/>
    <w:rsid w:val="007446C4"/>
    <w:rsid w:val="00744B8C"/>
    <w:rsid w:val="007452CF"/>
    <w:rsid w:val="007458E8"/>
    <w:rsid w:val="0074615C"/>
    <w:rsid w:val="0074697D"/>
    <w:rsid w:val="00746F72"/>
    <w:rsid w:val="007477C9"/>
    <w:rsid w:val="007500E4"/>
    <w:rsid w:val="00751CF0"/>
    <w:rsid w:val="0075278D"/>
    <w:rsid w:val="00752A7D"/>
    <w:rsid w:val="00753A6B"/>
    <w:rsid w:val="00754D7D"/>
    <w:rsid w:val="00754F32"/>
    <w:rsid w:val="007550B4"/>
    <w:rsid w:val="00755314"/>
    <w:rsid w:val="007558C4"/>
    <w:rsid w:val="00755C3E"/>
    <w:rsid w:val="00756316"/>
    <w:rsid w:val="00757096"/>
    <w:rsid w:val="00757BE4"/>
    <w:rsid w:val="00757F25"/>
    <w:rsid w:val="007601B6"/>
    <w:rsid w:val="00760570"/>
    <w:rsid w:val="00761C17"/>
    <w:rsid w:val="007620EB"/>
    <w:rsid w:val="0076227C"/>
    <w:rsid w:val="00762326"/>
    <w:rsid w:val="00762588"/>
    <w:rsid w:val="007628B2"/>
    <w:rsid w:val="00762CB1"/>
    <w:rsid w:val="0076433C"/>
    <w:rsid w:val="00764B7E"/>
    <w:rsid w:val="007654E5"/>
    <w:rsid w:val="00765F17"/>
    <w:rsid w:val="0076609A"/>
    <w:rsid w:val="007663F2"/>
    <w:rsid w:val="007668C0"/>
    <w:rsid w:val="00770C66"/>
    <w:rsid w:val="007719DB"/>
    <w:rsid w:val="00772DCC"/>
    <w:rsid w:val="00772F91"/>
    <w:rsid w:val="007731FB"/>
    <w:rsid w:val="007732FC"/>
    <w:rsid w:val="0077333A"/>
    <w:rsid w:val="0077380B"/>
    <w:rsid w:val="00773968"/>
    <w:rsid w:val="007739A8"/>
    <w:rsid w:val="00773AFC"/>
    <w:rsid w:val="00773F61"/>
    <w:rsid w:val="00773F65"/>
    <w:rsid w:val="0077434B"/>
    <w:rsid w:val="007747B8"/>
    <w:rsid w:val="007754EA"/>
    <w:rsid w:val="00775734"/>
    <w:rsid w:val="00775BED"/>
    <w:rsid w:val="00776A7A"/>
    <w:rsid w:val="007771C3"/>
    <w:rsid w:val="00777276"/>
    <w:rsid w:val="0077781E"/>
    <w:rsid w:val="00777E61"/>
    <w:rsid w:val="007810F2"/>
    <w:rsid w:val="007813A4"/>
    <w:rsid w:val="00781440"/>
    <w:rsid w:val="007823BD"/>
    <w:rsid w:val="00782785"/>
    <w:rsid w:val="00783359"/>
    <w:rsid w:val="00783498"/>
    <w:rsid w:val="007846F4"/>
    <w:rsid w:val="007850F8"/>
    <w:rsid w:val="00786A8F"/>
    <w:rsid w:val="00787DCB"/>
    <w:rsid w:val="00790FEC"/>
    <w:rsid w:val="00791761"/>
    <w:rsid w:val="00791CC0"/>
    <w:rsid w:val="007933AC"/>
    <w:rsid w:val="00793711"/>
    <w:rsid w:val="00793759"/>
    <w:rsid w:val="007942B9"/>
    <w:rsid w:val="0079485D"/>
    <w:rsid w:val="00794924"/>
    <w:rsid w:val="007951C7"/>
    <w:rsid w:val="00795625"/>
    <w:rsid w:val="00795908"/>
    <w:rsid w:val="00795954"/>
    <w:rsid w:val="00796C7A"/>
    <w:rsid w:val="00796FBD"/>
    <w:rsid w:val="0079721E"/>
    <w:rsid w:val="00797409"/>
    <w:rsid w:val="0079758B"/>
    <w:rsid w:val="007A065B"/>
    <w:rsid w:val="007A0BD1"/>
    <w:rsid w:val="007A0FA2"/>
    <w:rsid w:val="007A1E7D"/>
    <w:rsid w:val="007A2462"/>
    <w:rsid w:val="007A2541"/>
    <w:rsid w:val="007A323B"/>
    <w:rsid w:val="007A34E8"/>
    <w:rsid w:val="007A393B"/>
    <w:rsid w:val="007A4535"/>
    <w:rsid w:val="007A5B0B"/>
    <w:rsid w:val="007A5D76"/>
    <w:rsid w:val="007A5E77"/>
    <w:rsid w:val="007A66A3"/>
    <w:rsid w:val="007A66A5"/>
    <w:rsid w:val="007A670C"/>
    <w:rsid w:val="007A6809"/>
    <w:rsid w:val="007A72FB"/>
    <w:rsid w:val="007A76FA"/>
    <w:rsid w:val="007B005D"/>
    <w:rsid w:val="007B0C6C"/>
    <w:rsid w:val="007B0D5D"/>
    <w:rsid w:val="007B0DE3"/>
    <w:rsid w:val="007B27D2"/>
    <w:rsid w:val="007B2EAC"/>
    <w:rsid w:val="007B4EF8"/>
    <w:rsid w:val="007B5195"/>
    <w:rsid w:val="007B58FA"/>
    <w:rsid w:val="007B5B56"/>
    <w:rsid w:val="007B63B7"/>
    <w:rsid w:val="007B6449"/>
    <w:rsid w:val="007B693C"/>
    <w:rsid w:val="007C01B6"/>
    <w:rsid w:val="007C03A4"/>
    <w:rsid w:val="007C06DA"/>
    <w:rsid w:val="007C1173"/>
    <w:rsid w:val="007C118E"/>
    <w:rsid w:val="007C12C9"/>
    <w:rsid w:val="007C1746"/>
    <w:rsid w:val="007C18C2"/>
    <w:rsid w:val="007C1E08"/>
    <w:rsid w:val="007C26B4"/>
    <w:rsid w:val="007C2E49"/>
    <w:rsid w:val="007C2EFF"/>
    <w:rsid w:val="007C3016"/>
    <w:rsid w:val="007C31AB"/>
    <w:rsid w:val="007C4E56"/>
    <w:rsid w:val="007C54FC"/>
    <w:rsid w:val="007C599A"/>
    <w:rsid w:val="007C5A4E"/>
    <w:rsid w:val="007C5FAC"/>
    <w:rsid w:val="007C669D"/>
    <w:rsid w:val="007C6872"/>
    <w:rsid w:val="007C6E00"/>
    <w:rsid w:val="007C72A8"/>
    <w:rsid w:val="007C753F"/>
    <w:rsid w:val="007C7837"/>
    <w:rsid w:val="007D04AF"/>
    <w:rsid w:val="007D0730"/>
    <w:rsid w:val="007D0E83"/>
    <w:rsid w:val="007D10EB"/>
    <w:rsid w:val="007D2289"/>
    <w:rsid w:val="007D2802"/>
    <w:rsid w:val="007D2899"/>
    <w:rsid w:val="007D2CD1"/>
    <w:rsid w:val="007D3C53"/>
    <w:rsid w:val="007D3E8D"/>
    <w:rsid w:val="007D47CD"/>
    <w:rsid w:val="007D4CA9"/>
    <w:rsid w:val="007D6388"/>
    <w:rsid w:val="007D6CE6"/>
    <w:rsid w:val="007E06A0"/>
    <w:rsid w:val="007E1193"/>
    <w:rsid w:val="007E11F6"/>
    <w:rsid w:val="007E1275"/>
    <w:rsid w:val="007E1C51"/>
    <w:rsid w:val="007E211F"/>
    <w:rsid w:val="007E2178"/>
    <w:rsid w:val="007E2B81"/>
    <w:rsid w:val="007E2CC8"/>
    <w:rsid w:val="007E32D9"/>
    <w:rsid w:val="007E3565"/>
    <w:rsid w:val="007E4B1F"/>
    <w:rsid w:val="007E521D"/>
    <w:rsid w:val="007E57E8"/>
    <w:rsid w:val="007E5B8D"/>
    <w:rsid w:val="007E61EC"/>
    <w:rsid w:val="007E67F4"/>
    <w:rsid w:val="007E6FF2"/>
    <w:rsid w:val="007E74E4"/>
    <w:rsid w:val="007E7C9C"/>
    <w:rsid w:val="007F0B26"/>
    <w:rsid w:val="007F0C18"/>
    <w:rsid w:val="007F1496"/>
    <w:rsid w:val="007F26CE"/>
    <w:rsid w:val="007F275A"/>
    <w:rsid w:val="007F2CB2"/>
    <w:rsid w:val="007F4A74"/>
    <w:rsid w:val="007F4C47"/>
    <w:rsid w:val="007F51CC"/>
    <w:rsid w:val="007F52DA"/>
    <w:rsid w:val="007F5F94"/>
    <w:rsid w:val="007F6FFF"/>
    <w:rsid w:val="007F720D"/>
    <w:rsid w:val="007F7987"/>
    <w:rsid w:val="007F7A0E"/>
    <w:rsid w:val="008000EE"/>
    <w:rsid w:val="00800130"/>
    <w:rsid w:val="0080055A"/>
    <w:rsid w:val="00800A35"/>
    <w:rsid w:val="00800BAF"/>
    <w:rsid w:val="008017C0"/>
    <w:rsid w:val="00801901"/>
    <w:rsid w:val="00801A7C"/>
    <w:rsid w:val="00801D20"/>
    <w:rsid w:val="00801D46"/>
    <w:rsid w:val="00802F6F"/>
    <w:rsid w:val="0080377A"/>
    <w:rsid w:val="00803BB2"/>
    <w:rsid w:val="00803EC5"/>
    <w:rsid w:val="00804474"/>
    <w:rsid w:val="00804830"/>
    <w:rsid w:val="00804CFF"/>
    <w:rsid w:val="00805702"/>
    <w:rsid w:val="00805A78"/>
    <w:rsid w:val="00805E42"/>
    <w:rsid w:val="0080631C"/>
    <w:rsid w:val="00806522"/>
    <w:rsid w:val="00806D18"/>
    <w:rsid w:val="008070E2"/>
    <w:rsid w:val="0080737A"/>
    <w:rsid w:val="008077EA"/>
    <w:rsid w:val="00807B5C"/>
    <w:rsid w:val="00807C02"/>
    <w:rsid w:val="00810344"/>
    <w:rsid w:val="008105FE"/>
    <w:rsid w:val="0081094E"/>
    <w:rsid w:val="00810C53"/>
    <w:rsid w:val="0081173A"/>
    <w:rsid w:val="008125C7"/>
    <w:rsid w:val="0081279F"/>
    <w:rsid w:val="00812904"/>
    <w:rsid w:val="0081373E"/>
    <w:rsid w:val="00813F05"/>
    <w:rsid w:val="00814167"/>
    <w:rsid w:val="008144EA"/>
    <w:rsid w:val="008144FA"/>
    <w:rsid w:val="00814834"/>
    <w:rsid w:val="00814986"/>
    <w:rsid w:val="008152C9"/>
    <w:rsid w:val="00815410"/>
    <w:rsid w:val="00815913"/>
    <w:rsid w:val="008159FA"/>
    <w:rsid w:val="008167D2"/>
    <w:rsid w:val="008167F9"/>
    <w:rsid w:val="008169E8"/>
    <w:rsid w:val="00816A67"/>
    <w:rsid w:val="00817528"/>
    <w:rsid w:val="00817E33"/>
    <w:rsid w:val="008209AC"/>
    <w:rsid w:val="008209B8"/>
    <w:rsid w:val="00821285"/>
    <w:rsid w:val="00821900"/>
    <w:rsid w:val="00822528"/>
    <w:rsid w:val="0082270B"/>
    <w:rsid w:val="0082276A"/>
    <w:rsid w:val="008238B8"/>
    <w:rsid w:val="0082472F"/>
    <w:rsid w:val="00824D2A"/>
    <w:rsid w:val="00824DFD"/>
    <w:rsid w:val="00825B8F"/>
    <w:rsid w:val="00825E0F"/>
    <w:rsid w:val="008261E8"/>
    <w:rsid w:val="00826263"/>
    <w:rsid w:val="0082785D"/>
    <w:rsid w:val="00827E37"/>
    <w:rsid w:val="00827F68"/>
    <w:rsid w:val="008310D9"/>
    <w:rsid w:val="008312C2"/>
    <w:rsid w:val="008318A3"/>
    <w:rsid w:val="00831C98"/>
    <w:rsid w:val="0083247C"/>
    <w:rsid w:val="008324C9"/>
    <w:rsid w:val="00832CB5"/>
    <w:rsid w:val="00832EB9"/>
    <w:rsid w:val="008343EF"/>
    <w:rsid w:val="00834639"/>
    <w:rsid w:val="00834899"/>
    <w:rsid w:val="00834D64"/>
    <w:rsid w:val="00835AEF"/>
    <w:rsid w:val="00835FD5"/>
    <w:rsid w:val="0083635E"/>
    <w:rsid w:val="00836C03"/>
    <w:rsid w:val="00837333"/>
    <w:rsid w:val="00837AA5"/>
    <w:rsid w:val="0084009E"/>
    <w:rsid w:val="0084078A"/>
    <w:rsid w:val="00840BFF"/>
    <w:rsid w:val="00841439"/>
    <w:rsid w:val="00841619"/>
    <w:rsid w:val="0084182C"/>
    <w:rsid w:val="00842010"/>
    <w:rsid w:val="0084318E"/>
    <w:rsid w:val="008436A4"/>
    <w:rsid w:val="0084379E"/>
    <w:rsid w:val="00844161"/>
    <w:rsid w:val="0084470E"/>
    <w:rsid w:val="00845337"/>
    <w:rsid w:val="00845702"/>
    <w:rsid w:val="00845F3D"/>
    <w:rsid w:val="00846038"/>
    <w:rsid w:val="00846244"/>
    <w:rsid w:val="0084627F"/>
    <w:rsid w:val="00846A26"/>
    <w:rsid w:val="00847AFD"/>
    <w:rsid w:val="00847D73"/>
    <w:rsid w:val="00847F39"/>
    <w:rsid w:val="008505D7"/>
    <w:rsid w:val="008509C9"/>
    <w:rsid w:val="00852E67"/>
    <w:rsid w:val="00853B27"/>
    <w:rsid w:val="0085400A"/>
    <w:rsid w:val="0085443D"/>
    <w:rsid w:val="008555AA"/>
    <w:rsid w:val="008562A0"/>
    <w:rsid w:val="0085660A"/>
    <w:rsid w:val="00856FF7"/>
    <w:rsid w:val="0085743F"/>
    <w:rsid w:val="0085775F"/>
    <w:rsid w:val="008579F4"/>
    <w:rsid w:val="00857AA3"/>
    <w:rsid w:val="00857D43"/>
    <w:rsid w:val="008604F8"/>
    <w:rsid w:val="00860D0C"/>
    <w:rsid w:val="00861728"/>
    <w:rsid w:val="008619E4"/>
    <w:rsid w:val="00861DD3"/>
    <w:rsid w:val="00862A61"/>
    <w:rsid w:val="008632C0"/>
    <w:rsid w:val="00864B96"/>
    <w:rsid w:val="00865A8B"/>
    <w:rsid w:val="00866995"/>
    <w:rsid w:val="00866D45"/>
    <w:rsid w:val="00867151"/>
    <w:rsid w:val="0086772C"/>
    <w:rsid w:val="00867BCC"/>
    <w:rsid w:val="00867E07"/>
    <w:rsid w:val="00870049"/>
    <w:rsid w:val="008702BB"/>
    <w:rsid w:val="008708AF"/>
    <w:rsid w:val="00870EAF"/>
    <w:rsid w:val="00871CE9"/>
    <w:rsid w:val="008724BF"/>
    <w:rsid w:val="00872994"/>
    <w:rsid w:val="00873DAC"/>
    <w:rsid w:val="00874DFD"/>
    <w:rsid w:val="00875013"/>
    <w:rsid w:val="0087541C"/>
    <w:rsid w:val="0087568B"/>
    <w:rsid w:val="008760A4"/>
    <w:rsid w:val="008761F2"/>
    <w:rsid w:val="008768C4"/>
    <w:rsid w:val="00876FAA"/>
    <w:rsid w:val="008772BE"/>
    <w:rsid w:val="008772D7"/>
    <w:rsid w:val="008778C4"/>
    <w:rsid w:val="0088056F"/>
    <w:rsid w:val="00880F6C"/>
    <w:rsid w:val="00881166"/>
    <w:rsid w:val="008818F1"/>
    <w:rsid w:val="00881D0A"/>
    <w:rsid w:val="00882151"/>
    <w:rsid w:val="00882BAB"/>
    <w:rsid w:val="00882D4A"/>
    <w:rsid w:val="00882E2E"/>
    <w:rsid w:val="00883185"/>
    <w:rsid w:val="00883201"/>
    <w:rsid w:val="00883CF5"/>
    <w:rsid w:val="00883EEA"/>
    <w:rsid w:val="00884495"/>
    <w:rsid w:val="00884952"/>
    <w:rsid w:val="00884C9A"/>
    <w:rsid w:val="00885C1D"/>
    <w:rsid w:val="00885CB4"/>
    <w:rsid w:val="008863FC"/>
    <w:rsid w:val="0088660F"/>
    <w:rsid w:val="00886758"/>
    <w:rsid w:val="00887156"/>
    <w:rsid w:val="0088723B"/>
    <w:rsid w:val="00890AC6"/>
    <w:rsid w:val="00891411"/>
    <w:rsid w:val="008915DE"/>
    <w:rsid w:val="00891718"/>
    <w:rsid w:val="00891876"/>
    <w:rsid w:val="008918A0"/>
    <w:rsid w:val="00891CB5"/>
    <w:rsid w:val="00891E17"/>
    <w:rsid w:val="008927A8"/>
    <w:rsid w:val="00892948"/>
    <w:rsid w:val="00892DDB"/>
    <w:rsid w:val="00892DDE"/>
    <w:rsid w:val="0089367F"/>
    <w:rsid w:val="00893B71"/>
    <w:rsid w:val="008943FE"/>
    <w:rsid w:val="0089466D"/>
    <w:rsid w:val="00894E3A"/>
    <w:rsid w:val="008951A8"/>
    <w:rsid w:val="0089544E"/>
    <w:rsid w:val="00895ACA"/>
    <w:rsid w:val="00895C84"/>
    <w:rsid w:val="00895FD4"/>
    <w:rsid w:val="008964F5"/>
    <w:rsid w:val="008968D7"/>
    <w:rsid w:val="008969B8"/>
    <w:rsid w:val="00896DB2"/>
    <w:rsid w:val="00896EB8"/>
    <w:rsid w:val="00897D8D"/>
    <w:rsid w:val="00897ECC"/>
    <w:rsid w:val="008A0E21"/>
    <w:rsid w:val="008A166D"/>
    <w:rsid w:val="008A1804"/>
    <w:rsid w:val="008A1EB8"/>
    <w:rsid w:val="008A2168"/>
    <w:rsid w:val="008A2385"/>
    <w:rsid w:val="008A2610"/>
    <w:rsid w:val="008A2701"/>
    <w:rsid w:val="008A4256"/>
    <w:rsid w:val="008A497C"/>
    <w:rsid w:val="008A4C71"/>
    <w:rsid w:val="008A5040"/>
    <w:rsid w:val="008A54B9"/>
    <w:rsid w:val="008A7727"/>
    <w:rsid w:val="008A7D0D"/>
    <w:rsid w:val="008A7E44"/>
    <w:rsid w:val="008A7E55"/>
    <w:rsid w:val="008B00E3"/>
    <w:rsid w:val="008B0348"/>
    <w:rsid w:val="008B0F95"/>
    <w:rsid w:val="008B13DF"/>
    <w:rsid w:val="008B1C49"/>
    <w:rsid w:val="008B1ED0"/>
    <w:rsid w:val="008B224D"/>
    <w:rsid w:val="008B2C18"/>
    <w:rsid w:val="008B356B"/>
    <w:rsid w:val="008B3ED7"/>
    <w:rsid w:val="008B4239"/>
    <w:rsid w:val="008B4E9B"/>
    <w:rsid w:val="008B5ED3"/>
    <w:rsid w:val="008B61A2"/>
    <w:rsid w:val="008B64A6"/>
    <w:rsid w:val="008B6932"/>
    <w:rsid w:val="008B6CFB"/>
    <w:rsid w:val="008B77F7"/>
    <w:rsid w:val="008B7B1D"/>
    <w:rsid w:val="008B7CAB"/>
    <w:rsid w:val="008C0215"/>
    <w:rsid w:val="008C031F"/>
    <w:rsid w:val="008C10DA"/>
    <w:rsid w:val="008C23A2"/>
    <w:rsid w:val="008C333F"/>
    <w:rsid w:val="008C3574"/>
    <w:rsid w:val="008C3E07"/>
    <w:rsid w:val="008C4341"/>
    <w:rsid w:val="008C4DC0"/>
    <w:rsid w:val="008C6FF3"/>
    <w:rsid w:val="008C7629"/>
    <w:rsid w:val="008C7F01"/>
    <w:rsid w:val="008D05D9"/>
    <w:rsid w:val="008D0DFF"/>
    <w:rsid w:val="008D1B6A"/>
    <w:rsid w:val="008D1FA2"/>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171A"/>
    <w:rsid w:val="008E17D7"/>
    <w:rsid w:val="008E2080"/>
    <w:rsid w:val="008E260C"/>
    <w:rsid w:val="008E2612"/>
    <w:rsid w:val="008E2ADA"/>
    <w:rsid w:val="008E2C29"/>
    <w:rsid w:val="008E3533"/>
    <w:rsid w:val="008E3800"/>
    <w:rsid w:val="008E39F9"/>
    <w:rsid w:val="008E44C5"/>
    <w:rsid w:val="008E49AE"/>
    <w:rsid w:val="008E5C06"/>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D5A"/>
    <w:rsid w:val="008F5EA6"/>
    <w:rsid w:val="008F6101"/>
    <w:rsid w:val="008F6897"/>
    <w:rsid w:val="008F6999"/>
    <w:rsid w:val="008F7639"/>
    <w:rsid w:val="008F77B5"/>
    <w:rsid w:val="009005EE"/>
    <w:rsid w:val="00900655"/>
    <w:rsid w:val="00900663"/>
    <w:rsid w:val="009017D9"/>
    <w:rsid w:val="0090247D"/>
    <w:rsid w:val="00902497"/>
    <w:rsid w:val="00902ECD"/>
    <w:rsid w:val="00903D25"/>
    <w:rsid w:val="00903EC0"/>
    <w:rsid w:val="009042F2"/>
    <w:rsid w:val="00904CAB"/>
    <w:rsid w:val="00904DB3"/>
    <w:rsid w:val="00905468"/>
    <w:rsid w:val="00905479"/>
    <w:rsid w:val="00905648"/>
    <w:rsid w:val="00905AB5"/>
    <w:rsid w:val="0090617D"/>
    <w:rsid w:val="00906591"/>
    <w:rsid w:val="009067F1"/>
    <w:rsid w:val="00906A02"/>
    <w:rsid w:val="00906EB7"/>
    <w:rsid w:val="0090797F"/>
    <w:rsid w:val="009079A3"/>
    <w:rsid w:val="00907CFC"/>
    <w:rsid w:val="00907E5A"/>
    <w:rsid w:val="00911040"/>
    <w:rsid w:val="00912095"/>
    <w:rsid w:val="0091254B"/>
    <w:rsid w:val="00912569"/>
    <w:rsid w:val="009136DA"/>
    <w:rsid w:val="00913FF8"/>
    <w:rsid w:val="0091417E"/>
    <w:rsid w:val="00914799"/>
    <w:rsid w:val="00914A3A"/>
    <w:rsid w:val="00914C2B"/>
    <w:rsid w:val="009150CF"/>
    <w:rsid w:val="0091529E"/>
    <w:rsid w:val="0091588E"/>
    <w:rsid w:val="009159CA"/>
    <w:rsid w:val="00915E7F"/>
    <w:rsid w:val="00916A01"/>
    <w:rsid w:val="009175DC"/>
    <w:rsid w:val="00917B84"/>
    <w:rsid w:val="009200ED"/>
    <w:rsid w:val="009201E7"/>
    <w:rsid w:val="00920205"/>
    <w:rsid w:val="009207B9"/>
    <w:rsid w:val="00920D51"/>
    <w:rsid w:val="00920F62"/>
    <w:rsid w:val="009224E7"/>
    <w:rsid w:val="0092276F"/>
    <w:rsid w:val="00922DE5"/>
    <w:rsid w:val="00923C16"/>
    <w:rsid w:val="0092405A"/>
    <w:rsid w:val="00925B35"/>
    <w:rsid w:val="0092609D"/>
    <w:rsid w:val="0092641C"/>
    <w:rsid w:val="00926EC6"/>
    <w:rsid w:val="00927DB4"/>
    <w:rsid w:val="0093022F"/>
    <w:rsid w:val="00930579"/>
    <w:rsid w:val="009307BC"/>
    <w:rsid w:val="00930C2E"/>
    <w:rsid w:val="00931347"/>
    <w:rsid w:val="0093144C"/>
    <w:rsid w:val="009314C8"/>
    <w:rsid w:val="0093196F"/>
    <w:rsid w:val="009321D0"/>
    <w:rsid w:val="009323B6"/>
    <w:rsid w:val="009336C3"/>
    <w:rsid w:val="009339EC"/>
    <w:rsid w:val="00933E4D"/>
    <w:rsid w:val="009340B4"/>
    <w:rsid w:val="0093430D"/>
    <w:rsid w:val="00934FC0"/>
    <w:rsid w:val="00935285"/>
    <w:rsid w:val="009355B9"/>
    <w:rsid w:val="009359C5"/>
    <w:rsid w:val="00936241"/>
    <w:rsid w:val="009367F4"/>
    <w:rsid w:val="00936A90"/>
    <w:rsid w:val="009371A8"/>
    <w:rsid w:val="009371E8"/>
    <w:rsid w:val="0093763B"/>
    <w:rsid w:val="00937D9C"/>
    <w:rsid w:val="00940474"/>
    <w:rsid w:val="009407E8"/>
    <w:rsid w:val="009407FC"/>
    <w:rsid w:val="00940CCA"/>
    <w:rsid w:val="00940E8F"/>
    <w:rsid w:val="0094103D"/>
    <w:rsid w:val="00941429"/>
    <w:rsid w:val="009416AD"/>
    <w:rsid w:val="009417D0"/>
    <w:rsid w:val="009419BF"/>
    <w:rsid w:val="00942801"/>
    <w:rsid w:val="009428CB"/>
    <w:rsid w:val="00942EA0"/>
    <w:rsid w:val="009438F4"/>
    <w:rsid w:val="0094443D"/>
    <w:rsid w:val="00944B6C"/>
    <w:rsid w:val="0094506E"/>
    <w:rsid w:val="00946954"/>
    <w:rsid w:val="009470D1"/>
    <w:rsid w:val="00947171"/>
    <w:rsid w:val="0094749A"/>
    <w:rsid w:val="00947CE3"/>
    <w:rsid w:val="00950813"/>
    <w:rsid w:val="009508A3"/>
    <w:rsid w:val="00950D14"/>
    <w:rsid w:val="0095192B"/>
    <w:rsid w:val="009526C6"/>
    <w:rsid w:val="00952760"/>
    <w:rsid w:val="00952E88"/>
    <w:rsid w:val="009536E5"/>
    <w:rsid w:val="00953893"/>
    <w:rsid w:val="00953B0C"/>
    <w:rsid w:val="00953D62"/>
    <w:rsid w:val="00953DE7"/>
    <w:rsid w:val="00953EA9"/>
    <w:rsid w:val="00954F65"/>
    <w:rsid w:val="0095630B"/>
    <w:rsid w:val="00956781"/>
    <w:rsid w:val="00956A61"/>
    <w:rsid w:val="00956EAC"/>
    <w:rsid w:val="00956EBB"/>
    <w:rsid w:val="009576A8"/>
    <w:rsid w:val="00960839"/>
    <w:rsid w:val="00960B59"/>
    <w:rsid w:val="00960BC2"/>
    <w:rsid w:val="00960C08"/>
    <w:rsid w:val="0096130F"/>
    <w:rsid w:val="009614BD"/>
    <w:rsid w:val="00961FE2"/>
    <w:rsid w:val="00962839"/>
    <w:rsid w:val="0096288D"/>
    <w:rsid w:val="009630A7"/>
    <w:rsid w:val="00963594"/>
    <w:rsid w:val="00964255"/>
    <w:rsid w:val="00964583"/>
    <w:rsid w:val="009645CC"/>
    <w:rsid w:val="00965077"/>
    <w:rsid w:val="009657FE"/>
    <w:rsid w:val="00965D14"/>
    <w:rsid w:val="00965DC9"/>
    <w:rsid w:val="00965E52"/>
    <w:rsid w:val="00966085"/>
    <w:rsid w:val="00966ADF"/>
    <w:rsid w:val="00967CA9"/>
    <w:rsid w:val="00967D1F"/>
    <w:rsid w:val="00970040"/>
    <w:rsid w:val="00970500"/>
    <w:rsid w:val="00970BDC"/>
    <w:rsid w:val="00970CE1"/>
    <w:rsid w:val="00970ED3"/>
    <w:rsid w:val="0097108E"/>
    <w:rsid w:val="00971090"/>
    <w:rsid w:val="00971980"/>
    <w:rsid w:val="00971DBA"/>
    <w:rsid w:val="00971F5E"/>
    <w:rsid w:val="00973219"/>
    <w:rsid w:val="00973384"/>
    <w:rsid w:val="009733CA"/>
    <w:rsid w:val="00973612"/>
    <w:rsid w:val="00974B5A"/>
    <w:rsid w:val="00975224"/>
    <w:rsid w:val="00975525"/>
    <w:rsid w:val="009756FE"/>
    <w:rsid w:val="00975898"/>
    <w:rsid w:val="00975FB6"/>
    <w:rsid w:val="009769C3"/>
    <w:rsid w:val="00976DAF"/>
    <w:rsid w:val="009770AF"/>
    <w:rsid w:val="00977317"/>
    <w:rsid w:val="00977569"/>
    <w:rsid w:val="00980BA9"/>
    <w:rsid w:val="00980BE4"/>
    <w:rsid w:val="00980BF8"/>
    <w:rsid w:val="009818F6"/>
    <w:rsid w:val="00981B90"/>
    <w:rsid w:val="00981D0D"/>
    <w:rsid w:val="0098211B"/>
    <w:rsid w:val="00982F5F"/>
    <w:rsid w:val="0098323E"/>
    <w:rsid w:val="009833C7"/>
    <w:rsid w:val="009833FD"/>
    <w:rsid w:val="0098358E"/>
    <w:rsid w:val="00983671"/>
    <w:rsid w:val="00983939"/>
    <w:rsid w:val="00983C60"/>
    <w:rsid w:val="00983EAA"/>
    <w:rsid w:val="00984D15"/>
    <w:rsid w:val="00985041"/>
    <w:rsid w:val="009851A6"/>
    <w:rsid w:val="009855F3"/>
    <w:rsid w:val="00985A99"/>
    <w:rsid w:val="00985E28"/>
    <w:rsid w:val="009860C0"/>
    <w:rsid w:val="009863C3"/>
    <w:rsid w:val="0098654C"/>
    <w:rsid w:val="009865A6"/>
    <w:rsid w:val="0098680C"/>
    <w:rsid w:val="00986828"/>
    <w:rsid w:val="0098696E"/>
    <w:rsid w:val="00986FE0"/>
    <w:rsid w:val="0098716E"/>
    <w:rsid w:val="009875C1"/>
    <w:rsid w:val="009877B2"/>
    <w:rsid w:val="00987DA6"/>
    <w:rsid w:val="009903D8"/>
    <w:rsid w:val="00990B18"/>
    <w:rsid w:val="00991607"/>
    <w:rsid w:val="00991E15"/>
    <w:rsid w:val="0099210B"/>
    <w:rsid w:val="0099261C"/>
    <w:rsid w:val="0099270C"/>
    <w:rsid w:val="00992913"/>
    <w:rsid w:val="00992EE5"/>
    <w:rsid w:val="00993E0F"/>
    <w:rsid w:val="00993E14"/>
    <w:rsid w:val="00995613"/>
    <w:rsid w:val="009960E9"/>
    <w:rsid w:val="009964AB"/>
    <w:rsid w:val="009967C8"/>
    <w:rsid w:val="0099731F"/>
    <w:rsid w:val="0099797E"/>
    <w:rsid w:val="009A0750"/>
    <w:rsid w:val="009A0A5D"/>
    <w:rsid w:val="009A1BBF"/>
    <w:rsid w:val="009A1D62"/>
    <w:rsid w:val="009A2366"/>
    <w:rsid w:val="009A3970"/>
    <w:rsid w:val="009A3C45"/>
    <w:rsid w:val="009A4651"/>
    <w:rsid w:val="009A49A2"/>
    <w:rsid w:val="009A4D02"/>
    <w:rsid w:val="009A4F13"/>
    <w:rsid w:val="009A5386"/>
    <w:rsid w:val="009A5C99"/>
    <w:rsid w:val="009A5F2D"/>
    <w:rsid w:val="009A6DE2"/>
    <w:rsid w:val="009A7566"/>
    <w:rsid w:val="009A773F"/>
    <w:rsid w:val="009A790A"/>
    <w:rsid w:val="009B0165"/>
    <w:rsid w:val="009B0682"/>
    <w:rsid w:val="009B075D"/>
    <w:rsid w:val="009B08CA"/>
    <w:rsid w:val="009B15FC"/>
    <w:rsid w:val="009B17EC"/>
    <w:rsid w:val="009B2851"/>
    <w:rsid w:val="009B2B49"/>
    <w:rsid w:val="009B2C2F"/>
    <w:rsid w:val="009B2DD8"/>
    <w:rsid w:val="009B37A1"/>
    <w:rsid w:val="009B3FAD"/>
    <w:rsid w:val="009B45EB"/>
    <w:rsid w:val="009B48C0"/>
    <w:rsid w:val="009B4B74"/>
    <w:rsid w:val="009B6818"/>
    <w:rsid w:val="009B69BC"/>
    <w:rsid w:val="009B7262"/>
    <w:rsid w:val="009B73DC"/>
    <w:rsid w:val="009B7669"/>
    <w:rsid w:val="009B79DD"/>
    <w:rsid w:val="009B7DE8"/>
    <w:rsid w:val="009C04FC"/>
    <w:rsid w:val="009C134D"/>
    <w:rsid w:val="009C1F3F"/>
    <w:rsid w:val="009C22CD"/>
    <w:rsid w:val="009C295A"/>
    <w:rsid w:val="009C2D78"/>
    <w:rsid w:val="009C38FE"/>
    <w:rsid w:val="009C3935"/>
    <w:rsid w:val="009C46D2"/>
    <w:rsid w:val="009C4711"/>
    <w:rsid w:val="009C4AAA"/>
    <w:rsid w:val="009C4F21"/>
    <w:rsid w:val="009C535B"/>
    <w:rsid w:val="009C5C71"/>
    <w:rsid w:val="009C5DCE"/>
    <w:rsid w:val="009C67FD"/>
    <w:rsid w:val="009C6DFC"/>
    <w:rsid w:val="009C70E2"/>
    <w:rsid w:val="009C75C0"/>
    <w:rsid w:val="009C760D"/>
    <w:rsid w:val="009C769F"/>
    <w:rsid w:val="009C7F7C"/>
    <w:rsid w:val="009D013B"/>
    <w:rsid w:val="009D05A5"/>
    <w:rsid w:val="009D09E5"/>
    <w:rsid w:val="009D1035"/>
    <w:rsid w:val="009D139D"/>
    <w:rsid w:val="009D1412"/>
    <w:rsid w:val="009D24F5"/>
    <w:rsid w:val="009D27D6"/>
    <w:rsid w:val="009D2856"/>
    <w:rsid w:val="009D2D1C"/>
    <w:rsid w:val="009D3761"/>
    <w:rsid w:val="009D3BD8"/>
    <w:rsid w:val="009D3E19"/>
    <w:rsid w:val="009D4C2C"/>
    <w:rsid w:val="009D4D1A"/>
    <w:rsid w:val="009D5034"/>
    <w:rsid w:val="009D518E"/>
    <w:rsid w:val="009D5745"/>
    <w:rsid w:val="009D5DA2"/>
    <w:rsid w:val="009D6421"/>
    <w:rsid w:val="009D6599"/>
    <w:rsid w:val="009D7624"/>
    <w:rsid w:val="009D780D"/>
    <w:rsid w:val="009E02A4"/>
    <w:rsid w:val="009E083B"/>
    <w:rsid w:val="009E09BD"/>
    <w:rsid w:val="009E0F05"/>
    <w:rsid w:val="009E11B0"/>
    <w:rsid w:val="009E20D6"/>
    <w:rsid w:val="009E2636"/>
    <w:rsid w:val="009E27F4"/>
    <w:rsid w:val="009E2E73"/>
    <w:rsid w:val="009E34B3"/>
    <w:rsid w:val="009E3C7A"/>
    <w:rsid w:val="009E3EC9"/>
    <w:rsid w:val="009E429A"/>
    <w:rsid w:val="009E42CF"/>
    <w:rsid w:val="009E43A5"/>
    <w:rsid w:val="009E48F6"/>
    <w:rsid w:val="009E4C74"/>
    <w:rsid w:val="009E4E46"/>
    <w:rsid w:val="009E5FE9"/>
    <w:rsid w:val="009E673F"/>
    <w:rsid w:val="009F0EEE"/>
    <w:rsid w:val="009F160C"/>
    <w:rsid w:val="009F1E72"/>
    <w:rsid w:val="009F230A"/>
    <w:rsid w:val="009F3D58"/>
    <w:rsid w:val="009F40A0"/>
    <w:rsid w:val="009F4335"/>
    <w:rsid w:val="009F48F8"/>
    <w:rsid w:val="009F603A"/>
    <w:rsid w:val="009F6649"/>
    <w:rsid w:val="009F7216"/>
    <w:rsid w:val="009F7497"/>
    <w:rsid w:val="00A0014B"/>
    <w:rsid w:val="00A00386"/>
    <w:rsid w:val="00A00DD6"/>
    <w:rsid w:val="00A00E73"/>
    <w:rsid w:val="00A00EDF"/>
    <w:rsid w:val="00A02615"/>
    <w:rsid w:val="00A027AF"/>
    <w:rsid w:val="00A02815"/>
    <w:rsid w:val="00A0285A"/>
    <w:rsid w:val="00A035C8"/>
    <w:rsid w:val="00A0365B"/>
    <w:rsid w:val="00A038E7"/>
    <w:rsid w:val="00A04788"/>
    <w:rsid w:val="00A04928"/>
    <w:rsid w:val="00A04AB4"/>
    <w:rsid w:val="00A05233"/>
    <w:rsid w:val="00A05F4F"/>
    <w:rsid w:val="00A061EC"/>
    <w:rsid w:val="00A0685D"/>
    <w:rsid w:val="00A06960"/>
    <w:rsid w:val="00A06D3C"/>
    <w:rsid w:val="00A0728D"/>
    <w:rsid w:val="00A07499"/>
    <w:rsid w:val="00A07D1C"/>
    <w:rsid w:val="00A10771"/>
    <w:rsid w:val="00A10898"/>
    <w:rsid w:val="00A10D63"/>
    <w:rsid w:val="00A10DFE"/>
    <w:rsid w:val="00A110AB"/>
    <w:rsid w:val="00A12E60"/>
    <w:rsid w:val="00A13382"/>
    <w:rsid w:val="00A1353D"/>
    <w:rsid w:val="00A13B01"/>
    <w:rsid w:val="00A13CF6"/>
    <w:rsid w:val="00A13D4D"/>
    <w:rsid w:val="00A14118"/>
    <w:rsid w:val="00A14529"/>
    <w:rsid w:val="00A14E3E"/>
    <w:rsid w:val="00A151A8"/>
    <w:rsid w:val="00A158A4"/>
    <w:rsid w:val="00A15A19"/>
    <w:rsid w:val="00A15FFD"/>
    <w:rsid w:val="00A16647"/>
    <w:rsid w:val="00A16AE1"/>
    <w:rsid w:val="00A179C1"/>
    <w:rsid w:val="00A20110"/>
    <w:rsid w:val="00A201DD"/>
    <w:rsid w:val="00A205B6"/>
    <w:rsid w:val="00A21BE5"/>
    <w:rsid w:val="00A21CEE"/>
    <w:rsid w:val="00A21EEF"/>
    <w:rsid w:val="00A21F75"/>
    <w:rsid w:val="00A2240D"/>
    <w:rsid w:val="00A227A2"/>
    <w:rsid w:val="00A22D8B"/>
    <w:rsid w:val="00A22D92"/>
    <w:rsid w:val="00A22EA2"/>
    <w:rsid w:val="00A23585"/>
    <w:rsid w:val="00A235BD"/>
    <w:rsid w:val="00A23C0C"/>
    <w:rsid w:val="00A23D27"/>
    <w:rsid w:val="00A23D86"/>
    <w:rsid w:val="00A23EB5"/>
    <w:rsid w:val="00A244EA"/>
    <w:rsid w:val="00A24673"/>
    <w:rsid w:val="00A25344"/>
    <w:rsid w:val="00A262F3"/>
    <w:rsid w:val="00A2732D"/>
    <w:rsid w:val="00A27662"/>
    <w:rsid w:val="00A2794D"/>
    <w:rsid w:val="00A27A25"/>
    <w:rsid w:val="00A27A6E"/>
    <w:rsid w:val="00A3037E"/>
    <w:rsid w:val="00A3069E"/>
    <w:rsid w:val="00A30ADB"/>
    <w:rsid w:val="00A310A7"/>
    <w:rsid w:val="00A31110"/>
    <w:rsid w:val="00A32060"/>
    <w:rsid w:val="00A321A2"/>
    <w:rsid w:val="00A32D26"/>
    <w:rsid w:val="00A3356D"/>
    <w:rsid w:val="00A340F8"/>
    <w:rsid w:val="00A34B54"/>
    <w:rsid w:val="00A34C97"/>
    <w:rsid w:val="00A3606F"/>
    <w:rsid w:val="00A3645E"/>
    <w:rsid w:val="00A364F4"/>
    <w:rsid w:val="00A36FC4"/>
    <w:rsid w:val="00A40804"/>
    <w:rsid w:val="00A40A6D"/>
    <w:rsid w:val="00A41C7E"/>
    <w:rsid w:val="00A422F7"/>
    <w:rsid w:val="00A429AA"/>
    <w:rsid w:val="00A429E1"/>
    <w:rsid w:val="00A43127"/>
    <w:rsid w:val="00A431F8"/>
    <w:rsid w:val="00A43200"/>
    <w:rsid w:val="00A43791"/>
    <w:rsid w:val="00A44F91"/>
    <w:rsid w:val="00A45259"/>
    <w:rsid w:val="00A45827"/>
    <w:rsid w:val="00A461BE"/>
    <w:rsid w:val="00A473E2"/>
    <w:rsid w:val="00A4745D"/>
    <w:rsid w:val="00A50607"/>
    <w:rsid w:val="00A50898"/>
    <w:rsid w:val="00A5093A"/>
    <w:rsid w:val="00A50B9A"/>
    <w:rsid w:val="00A5193E"/>
    <w:rsid w:val="00A51BFF"/>
    <w:rsid w:val="00A51D95"/>
    <w:rsid w:val="00A520E1"/>
    <w:rsid w:val="00A5226F"/>
    <w:rsid w:val="00A52912"/>
    <w:rsid w:val="00A52C37"/>
    <w:rsid w:val="00A52DD9"/>
    <w:rsid w:val="00A54189"/>
    <w:rsid w:val="00A54576"/>
    <w:rsid w:val="00A549A0"/>
    <w:rsid w:val="00A54BEC"/>
    <w:rsid w:val="00A55BD2"/>
    <w:rsid w:val="00A55C0E"/>
    <w:rsid w:val="00A55E60"/>
    <w:rsid w:val="00A5606A"/>
    <w:rsid w:val="00A563D2"/>
    <w:rsid w:val="00A56DCF"/>
    <w:rsid w:val="00A57C83"/>
    <w:rsid w:val="00A57E66"/>
    <w:rsid w:val="00A57F99"/>
    <w:rsid w:val="00A60AE9"/>
    <w:rsid w:val="00A60B63"/>
    <w:rsid w:val="00A60CA2"/>
    <w:rsid w:val="00A60E5C"/>
    <w:rsid w:val="00A60EBF"/>
    <w:rsid w:val="00A61490"/>
    <w:rsid w:val="00A6180B"/>
    <w:rsid w:val="00A61BF2"/>
    <w:rsid w:val="00A61E45"/>
    <w:rsid w:val="00A6267D"/>
    <w:rsid w:val="00A632B9"/>
    <w:rsid w:val="00A63319"/>
    <w:rsid w:val="00A63EAA"/>
    <w:rsid w:val="00A6428E"/>
    <w:rsid w:val="00A65767"/>
    <w:rsid w:val="00A65A23"/>
    <w:rsid w:val="00A66AFB"/>
    <w:rsid w:val="00A66C74"/>
    <w:rsid w:val="00A67186"/>
    <w:rsid w:val="00A67219"/>
    <w:rsid w:val="00A67470"/>
    <w:rsid w:val="00A6754A"/>
    <w:rsid w:val="00A67790"/>
    <w:rsid w:val="00A67F8B"/>
    <w:rsid w:val="00A704FC"/>
    <w:rsid w:val="00A70A64"/>
    <w:rsid w:val="00A71E21"/>
    <w:rsid w:val="00A722EA"/>
    <w:rsid w:val="00A728D6"/>
    <w:rsid w:val="00A731EB"/>
    <w:rsid w:val="00A73210"/>
    <w:rsid w:val="00A7399B"/>
    <w:rsid w:val="00A73ADE"/>
    <w:rsid w:val="00A73C49"/>
    <w:rsid w:val="00A73CC6"/>
    <w:rsid w:val="00A745F2"/>
    <w:rsid w:val="00A74914"/>
    <w:rsid w:val="00A7504B"/>
    <w:rsid w:val="00A75383"/>
    <w:rsid w:val="00A76035"/>
    <w:rsid w:val="00A764F1"/>
    <w:rsid w:val="00A767BB"/>
    <w:rsid w:val="00A811E8"/>
    <w:rsid w:val="00A8127F"/>
    <w:rsid w:val="00A8176A"/>
    <w:rsid w:val="00A81C4E"/>
    <w:rsid w:val="00A81C69"/>
    <w:rsid w:val="00A81FF7"/>
    <w:rsid w:val="00A82513"/>
    <w:rsid w:val="00A82527"/>
    <w:rsid w:val="00A828C9"/>
    <w:rsid w:val="00A82CA9"/>
    <w:rsid w:val="00A82F3F"/>
    <w:rsid w:val="00A830D7"/>
    <w:rsid w:val="00A83401"/>
    <w:rsid w:val="00A834BF"/>
    <w:rsid w:val="00A83767"/>
    <w:rsid w:val="00A85AC4"/>
    <w:rsid w:val="00A85B4A"/>
    <w:rsid w:val="00A8698C"/>
    <w:rsid w:val="00A86E55"/>
    <w:rsid w:val="00A874AE"/>
    <w:rsid w:val="00A87954"/>
    <w:rsid w:val="00A9028A"/>
    <w:rsid w:val="00A903C8"/>
    <w:rsid w:val="00A90FF2"/>
    <w:rsid w:val="00A91634"/>
    <w:rsid w:val="00A93EAF"/>
    <w:rsid w:val="00A94611"/>
    <w:rsid w:val="00A950D5"/>
    <w:rsid w:val="00A952EA"/>
    <w:rsid w:val="00A9574F"/>
    <w:rsid w:val="00A958A5"/>
    <w:rsid w:val="00A95A2D"/>
    <w:rsid w:val="00A95E36"/>
    <w:rsid w:val="00A95ED3"/>
    <w:rsid w:val="00A95EEC"/>
    <w:rsid w:val="00A971F8"/>
    <w:rsid w:val="00A9739A"/>
    <w:rsid w:val="00A97B21"/>
    <w:rsid w:val="00AA0267"/>
    <w:rsid w:val="00AA04D8"/>
    <w:rsid w:val="00AA142D"/>
    <w:rsid w:val="00AA145D"/>
    <w:rsid w:val="00AA1A94"/>
    <w:rsid w:val="00AA1CC0"/>
    <w:rsid w:val="00AA2458"/>
    <w:rsid w:val="00AA2714"/>
    <w:rsid w:val="00AA2903"/>
    <w:rsid w:val="00AA2A27"/>
    <w:rsid w:val="00AA2B55"/>
    <w:rsid w:val="00AA2BAB"/>
    <w:rsid w:val="00AA3353"/>
    <w:rsid w:val="00AA3476"/>
    <w:rsid w:val="00AA397D"/>
    <w:rsid w:val="00AA3BA6"/>
    <w:rsid w:val="00AA490F"/>
    <w:rsid w:val="00AA4CA3"/>
    <w:rsid w:val="00AA4D07"/>
    <w:rsid w:val="00AA4DBE"/>
    <w:rsid w:val="00AA539D"/>
    <w:rsid w:val="00AA5550"/>
    <w:rsid w:val="00AA5603"/>
    <w:rsid w:val="00AA7466"/>
    <w:rsid w:val="00AB0A67"/>
    <w:rsid w:val="00AB1053"/>
    <w:rsid w:val="00AB19DD"/>
    <w:rsid w:val="00AB1AAE"/>
    <w:rsid w:val="00AB21F9"/>
    <w:rsid w:val="00AB2226"/>
    <w:rsid w:val="00AB22CC"/>
    <w:rsid w:val="00AB2C2E"/>
    <w:rsid w:val="00AB2E2D"/>
    <w:rsid w:val="00AB2EE2"/>
    <w:rsid w:val="00AB3909"/>
    <w:rsid w:val="00AB393C"/>
    <w:rsid w:val="00AB3A7E"/>
    <w:rsid w:val="00AB405D"/>
    <w:rsid w:val="00AB4143"/>
    <w:rsid w:val="00AB488E"/>
    <w:rsid w:val="00AB4A58"/>
    <w:rsid w:val="00AB4ACF"/>
    <w:rsid w:val="00AB5012"/>
    <w:rsid w:val="00AB540E"/>
    <w:rsid w:val="00AB617A"/>
    <w:rsid w:val="00AB6943"/>
    <w:rsid w:val="00AB6F4A"/>
    <w:rsid w:val="00AC033F"/>
    <w:rsid w:val="00AC1638"/>
    <w:rsid w:val="00AC1807"/>
    <w:rsid w:val="00AC1D9E"/>
    <w:rsid w:val="00AC2159"/>
    <w:rsid w:val="00AC243C"/>
    <w:rsid w:val="00AC3D5C"/>
    <w:rsid w:val="00AC4137"/>
    <w:rsid w:val="00AC50DA"/>
    <w:rsid w:val="00AC540F"/>
    <w:rsid w:val="00AC5532"/>
    <w:rsid w:val="00AC58B4"/>
    <w:rsid w:val="00AC5BDB"/>
    <w:rsid w:val="00AC5C65"/>
    <w:rsid w:val="00AC6C3A"/>
    <w:rsid w:val="00AC6C65"/>
    <w:rsid w:val="00AC7012"/>
    <w:rsid w:val="00AC7471"/>
    <w:rsid w:val="00AC7E61"/>
    <w:rsid w:val="00AD032F"/>
    <w:rsid w:val="00AD1B8F"/>
    <w:rsid w:val="00AD1D03"/>
    <w:rsid w:val="00AD247B"/>
    <w:rsid w:val="00AD2DF4"/>
    <w:rsid w:val="00AD3125"/>
    <w:rsid w:val="00AD4BB3"/>
    <w:rsid w:val="00AD4F75"/>
    <w:rsid w:val="00AD5219"/>
    <w:rsid w:val="00AD555B"/>
    <w:rsid w:val="00AD5BC5"/>
    <w:rsid w:val="00AD6612"/>
    <w:rsid w:val="00AD693F"/>
    <w:rsid w:val="00AD7011"/>
    <w:rsid w:val="00AE01CF"/>
    <w:rsid w:val="00AE0900"/>
    <w:rsid w:val="00AE0D65"/>
    <w:rsid w:val="00AE0EDD"/>
    <w:rsid w:val="00AE104B"/>
    <w:rsid w:val="00AE14D5"/>
    <w:rsid w:val="00AE16A0"/>
    <w:rsid w:val="00AE18D3"/>
    <w:rsid w:val="00AE193F"/>
    <w:rsid w:val="00AE1BFE"/>
    <w:rsid w:val="00AE2697"/>
    <w:rsid w:val="00AE2702"/>
    <w:rsid w:val="00AE2A4B"/>
    <w:rsid w:val="00AE2DBB"/>
    <w:rsid w:val="00AE3EE8"/>
    <w:rsid w:val="00AE4CFF"/>
    <w:rsid w:val="00AE5086"/>
    <w:rsid w:val="00AE5463"/>
    <w:rsid w:val="00AE5A9E"/>
    <w:rsid w:val="00AE5CBE"/>
    <w:rsid w:val="00AE60C6"/>
    <w:rsid w:val="00AE6F9E"/>
    <w:rsid w:val="00AE7206"/>
    <w:rsid w:val="00AE7DB5"/>
    <w:rsid w:val="00AF0336"/>
    <w:rsid w:val="00AF2A89"/>
    <w:rsid w:val="00AF37CB"/>
    <w:rsid w:val="00AF453B"/>
    <w:rsid w:val="00AF4B7E"/>
    <w:rsid w:val="00AF4EB8"/>
    <w:rsid w:val="00AF56DB"/>
    <w:rsid w:val="00AF5718"/>
    <w:rsid w:val="00AF5AD0"/>
    <w:rsid w:val="00AF5D37"/>
    <w:rsid w:val="00AF642A"/>
    <w:rsid w:val="00AF66EB"/>
    <w:rsid w:val="00AF6CB1"/>
    <w:rsid w:val="00AF7309"/>
    <w:rsid w:val="00AF7A7E"/>
    <w:rsid w:val="00B00983"/>
    <w:rsid w:val="00B00A8C"/>
    <w:rsid w:val="00B00CD4"/>
    <w:rsid w:val="00B01117"/>
    <w:rsid w:val="00B01816"/>
    <w:rsid w:val="00B01C49"/>
    <w:rsid w:val="00B01E67"/>
    <w:rsid w:val="00B0377A"/>
    <w:rsid w:val="00B04269"/>
    <w:rsid w:val="00B044CF"/>
    <w:rsid w:val="00B047F6"/>
    <w:rsid w:val="00B048D4"/>
    <w:rsid w:val="00B04CD5"/>
    <w:rsid w:val="00B04EC5"/>
    <w:rsid w:val="00B05290"/>
    <w:rsid w:val="00B0637D"/>
    <w:rsid w:val="00B06A1C"/>
    <w:rsid w:val="00B06B40"/>
    <w:rsid w:val="00B07386"/>
    <w:rsid w:val="00B0757A"/>
    <w:rsid w:val="00B075C2"/>
    <w:rsid w:val="00B07D11"/>
    <w:rsid w:val="00B07D3B"/>
    <w:rsid w:val="00B10832"/>
    <w:rsid w:val="00B128D7"/>
    <w:rsid w:val="00B12D6A"/>
    <w:rsid w:val="00B14745"/>
    <w:rsid w:val="00B14BBB"/>
    <w:rsid w:val="00B16A2A"/>
    <w:rsid w:val="00B16D05"/>
    <w:rsid w:val="00B1702F"/>
    <w:rsid w:val="00B173E5"/>
    <w:rsid w:val="00B2023A"/>
    <w:rsid w:val="00B2068B"/>
    <w:rsid w:val="00B20AC8"/>
    <w:rsid w:val="00B20C4A"/>
    <w:rsid w:val="00B2152F"/>
    <w:rsid w:val="00B21B1F"/>
    <w:rsid w:val="00B21ECA"/>
    <w:rsid w:val="00B21F41"/>
    <w:rsid w:val="00B2264E"/>
    <w:rsid w:val="00B2267D"/>
    <w:rsid w:val="00B22E28"/>
    <w:rsid w:val="00B22E78"/>
    <w:rsid w:val="00B23059"/>
    <w:rsid w:val="00B23137"/>
    <w:rsid w:val="00B23BFE"/>
    <w:rsid w:val="00B253D9"/>
    <w:rsid w:val="00B25558"/>
    <w:rsid w:val="00B25863"/>
    <w:rsid w:val="00B2595B"/>
    <w:rsid w:val="00B25B31"/>
    <w:rsid w:val="00B25D53"/>
    <w:rsid w:val="00B25F49"/>
    <w:rsid w:val="00B274AB"/>
    <w:rsid w:val="00B274E7"/>
    <w:rsid w:val="00B276BA"/>
    <w:rsid w:val="00B27991"/>
    <w:rsid w:val="00B27D77"/>
    <w:rsid w:val="00B27E60"/>
    <w:rsid w:val="00B308D7"/>
    <w:rsid w:val="00B30B69"/>
    <w:rsid w:val="00B3136E"/>
    <w:rsid w:val="00B313A4"/>
    <w:rsid w:val="00B32368"/>
    <w:rsid w:val="00B33084"/>
    <w:rsid w:val="00B3310F"/>
    <w:rsid w:val="00B33144"/>
    <w:rsid w:val="00B33396"/>
    <w:rsid w:val="00B3367B"/>
    <w:rsid w:val="00B33728"/>
    <w:rsid w:val="00B338BB"/>
    <w:rsid w:val="00B33D01"/>
    <w:rsid w:val="00B33E0A"/>
    <w:rsid w:val="00B340A1"/>
    <w:rsid w:val="00B352AE"/>
    <w:rsid w:val="00B35B97"/>
    <w:rsid w:val="00B35BE7"/>
    <w:rsid w:val="00B35C4C"/>
    <w:rsid w:val="00B360DF"/>
    <w:rsid w:val="00B3690B"/>
    <w:rsid w:val="00B36AB7"/>
    <w:rsid w:val="00B379E7"/>
    <w:rsid w:val="00B37E7C"/>
    <w:rsid w:val="00B409AF"/>
    <w:rsid w:val="00B413BD"/>
    <w:rsid w:val="00B42D1D"/>
    <w:rsid w:val="00B42DE0"/>
    <w:rsid w:val="00B432A5"/>
    <w:rsid w:val="00B434BB"/>
    <w:rsid w:val="00B446A1"/>
    <w:rsid w:val="00B45323"/>
    <w:rsid w:val="00B45791"/>
    <w:rsid w:val="00B46047"/>
    <w:rsid w:val="00B467AD"/>
    <w:rsid w:val="00B47729"/>
    <w:rsid w:val="00B47880"/>
    <w:rsid w:val="00B47F07"/>
    <w:rsid w:val="00B5061D"/>
    <w:rsid w:val="00B509FF"/>
    <w:rsid w:val="00B5137E"/>
    <w:rsid w:val="00B5194E"/>
    <w:rsid w:val="00B5226E"/>
    <w:rsid w:val="00B522BF"/>
    <w:rsid w:val="00B524AC"/>
    <w:rsid w:val="00B5308B"/>
    <w:rsid w:val="00B53267"/>
    <w:rsid w:val="00B53DBF"/>
    <w:rsid w:val="00B5471A"/>
    <w:rsid w:val="00B54954"/>
    <w:rsid w:val="00B54C19"/>
    <w:rsid w:val="00B56138"/>
    <w:rsid w:val="00B57C8E"/>
    <w:rsid w:val="00B6022D"/>
    <w:rsid w:val="00B60EB4"/>
    <w:rsid w:val="00B61C7E"/>
    <w:rsid w:val="00B61F6F"/>
    <w:rsid w:val="00B62C25"/>
    <w:rsid w:val="00B62DA9"/>
    <w:rsid w:val="00B63934"/>
    <w:rsid w:val="00B64BEC"/>
    <w:rsid w:val="00B64F9D"/>
    <w:rsid w:val="00B65103"/>
    <w:rsid w:val="00B65AC5"/>
    <w:rsid w:val="00B65D55"/>
    <w:rsid w:val="00B66188"/>
    <w:rsid w:val="00B66B82"/>
    <w:rsid w:val="00B66E2C"/>
    <w:rsid w:val="00B66EC0"/>
    <w:rsid w:val="00B70000"/>
    <w:rsid w:val="00B715E4"/>
    <w:rsid w:val="00B71624"/>
    <w:rsid w:val="00B72124"/>
    <w:rsid w:val="00B72140"/>
    <w:rsid w:val="00B73294"/>
    <w:rsid w:val="00B73752"/>
    <w:rsid w:val="00B73757"/>
    <w:rsid w:val="00B73844"/>
    <w:rsid w:val="00B73D51"/>
    <w:rsid w:val="00B73FC3"/>
    <w:rsid w:val="00B7441F"/>
    <w:rsid w:val="00B7443C"/>
    <w:rsid w:val="00B745E0"/>
    <w:rsid w:val="00B75079"/>
    <w:rsid w:val="00B755FD"/>
    <w:rsid w:val="00B7658D"/>
    <w:rsid w:val="00B76B53"/>
    <w:rsid w:val="00B76F26"/>
    <w:rsid w:val="00B778AA"/>
    <w:rsid w:val="00B806A3"/>
    <w:rsid w:val="00B80FF5"/>
    <w:rsid w:val="00B81794"/>
    <w:rsid w:val="00B82CB2"/>
    <w:rsid w:val="00B82F31"/>
    <w:rsid w:val="00B84464"/>
    <w:rsid w:val="00B852B5"/>
    <w:rsid w:val="00B86269"/>
    <w:rsid w:val="00B872BE"/>
    <w:rsid w:val="00B90500"/>
    <w:rsid w:val="00B90B7A"/>
    <w:rsid w:val="00B91735"/>
    <w:rsid w:val="00B920B4"/>
    <w:rsid w:val="00B92633"/>
    <w:rsid w:val="00B92B00"/>
    <w:rsid w:val="00B92BD1"/>
    <w:rsid w:val="00B92DD7"/>
    <w:rsid w:val="00B934CD"/>
    <w:rsid w:val="00B935A4"/>
    <w:rsid w:val="00B9365B"/>
    <w:rsid w:val="00B93D6F"/>
    <w:rsid w:val="00B93E60"/>
    <w:rsid w:val="00B94097"/>
    <w:rsid w:val="00B94DD0"/>
    <w:rsid w:val="00B95415"/>
    <w:rsid w:val="00B9579A"/>
    <w:rsid w:val="00B961E5"/>
    <w:rsid w:val="00B96992"/>
    <w:rsid w:val="00B97278"/>
    <w:rsid w:val="00BA03AC"/>
    <w:rsid w:val="00BA0B91"/>
    <w:rsid w:val="00BA127E"/>
    <w:rsid w:val="00BA18D2"/>
    <w:rsid w:val="00BA1EE3"/>
    <w:rsid w:val="00BA216E"/>
    <w:rsid w:val="00BA25C0"/>
    <w:rsid w:val="00BA2DFD"/>
    <w:rsid w:val="00BA3436"/>
    <w:rsid w:val="00BA34C9"/>
    <w:rsid w:val="00BA381F"/>
    <w:rsid w:val="00BA3F15"/>
    <w:rsid w:val="00BA5578"/>
    <w:rsid w:val="00BA57B1"/>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1F4"/>
    <w:rsid w:val="00BB46FD"/>
    <w:rsid w:val="00BB4870"/>
    <w:rsid w:val="00BB4A68"/>
    <w:rsid w:val="00BB4D50"/>
    <w:rsid w:val="00BB5187"/>
    <w:rsid w:val="00BB5E43"/>
    <w:rsid w:val="00BB6244"/>
    <w:rsid w:val="00BB6548"/>
    <w:rsid w:val="00BB697E"/>
    <w:rsid w:val="00BB6BE8"/>
    <w:rsid w:val="00BB6E3B"/>
    <w:rsid w:val="00BB7F63"/>
    <w:rsid w:val="00BC0C83"/>
    <w:rsid w:val="00BC0EB0"/>
    <w:rsid w:val="00BC1209"/>
    <w:rsid w:val="00BC2E2D"/>
    <w:rsid w:val="00BC38AD"/>
    <w:rsid w:val="00BC3FC9"/>
    <w:rsid w:val="00BC4194"/>
    <w:rsid w:val="00BC4326"/>
    <w:rsid w:val="00BC514D"/>
    <w:rsid w:val="00BC54C4"/>
    <w:rsid w:val="00BC5646"/>
    <w:rsid w:val="00BC56BA"/>
    <w:rsid w:val="00BC5B9A"/>
    <w:rsid w:val="00BC5BA0"/>
    <w:rsid w:val="00BC76A1"/>
    <w:rsid w:val="00BC7C48"/>
    <w:rsid w:val="00BC7EA8"/>
    <w:rsid w:val="00BD00A4"/>
    <w:rsid w:val="00BD08BD"/>
    <w:rsid w:val="00BD0AED"/>
    <w:rsid w:val="00BD0C23"/>
    <w:rsid w:val="00BD10E4"/>
    <w:rsid w:val="00BD113A"/>
    <w:rsid w:val="00BD154F"/>
    <w:rsid w:val="00BD2330"/>
    <w:rsid w:val="00BD2D5C"/>
    <w:rsid w:val="00BD2D61"/>
    <w:rsid w:val="00BD33E3"/>
    <w:rsid w:val="00BD3824"/>
    <w:rsid w:val="00BD4554"/>
    <w:rsid w:val="00BD4727"/>
    <w:rsid w:val="00BD4B33"/>
    <w:rsid w:val="00BD5377"/>
    <w:rsid w:val="00BD54ED"/>
    <w:rsid w:val="00BD5737"/>
    <w:rsid w:val="00BD5AF5"/>
    <w:rsid w:val="00BD5C2D"/>
    <w:rsid w:val="00BD7F9F"/>
    <w:rsid w:val="00BE089E"/>
    <w:rsid w:val="00BE15F1"/>
    <w:rsid w:val="00BE175F"/>
    <w:rsid w:val="00BE2082"/>
    <w:rsid w:val="00BE22CC"/>
    <w:rsid w:val="00BE22E0"/>
    <w:rsid w:val="00BE2999"/>
    <w:rsid w:val="00BE3323"/>
    <w:rsid w:val="00BE3383"/>
    <w:rsid w:val="00BE3DFC"/>
    <w:rsid w:val="00BE3F08"/>
    <w:rsid w:val="00BE454D"/>
    <w:rsid w:val="00BE4958"/>
    <w:rsid w:val="00BE4B1B"/>
    <w:rsid w:val="00BE4DB0"/>
    <w:rsid w:val="00BE4DD1"/>
    <w:rsid w:val="00BE5AEA"/>
    <w:rsid w:val="00BE6FE4"/>
    <w:rsid w:val="00BE7036"/>
    <w:rsid w:val="00BE7196"/>
    <w:rsid w:val="00BE7BB5"/>
    <w:rsid w:val="00BE7D7B"/>
    <w:rsid w:val="00BF0A47"/>
    <w:rsid w:val="00BF0F97"/>
    <w:rsid w:val="00BF117A"/>
    <w:rsid w:val="00BF1B1F"/>
    <w:rsid w:val="00BF3A02"/>
    <w:rsid w:val="00BF40A8"/>
    <w:rsid w:val="00BF49E1"/>
    <w:rsid w:val="00BF5DEF"/>
    <w:rsid w:val="00BF69EA"/>
    <w:rsid w:val="00BF6D33"/>
    <w:rsid w:val="00BF747F"/>
    <w:rsid w:val="00C00618"/>
    <w:rsid w:val="00C00F79"/>
    <w:rsid w:val="00C018D6"/>
    <w:rsid w:val="00C01B14"/>
    <w:rsid w:val="00C021AE"/>
    <w:rsid w:val="00C036B6"/>
    <w:rsid w:val="00C046A0"/>
    <w:rsid w:val="00C04709"/>
    <w:rsid w:val="00C04A67"/>
    <w:rsid w:val="00C04E46"/>
    <w:rsid w:val="00C04E92"/>
    <w:rsid w:val="00C0553B"/>
    <w:rsid w:val="00C05F13"/>
    <w:rsid w:val="00C069BD"/>
    <w:rsid w:val="00C07205"/>
    <w:rsid w:val="00C07C9A"/>
    <w:rsid w:val="00C07FC4"/>
    <w:rsid w:val="00C10C5D"/>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29"/>
    <w:rsid w:val="00C21180"/>
    <w:rsid w:val="00C2185A"/>
    <w:rsid w:val="00C221C5"/>
    <w:rsid w:val="00C22524"/>
    <w:rsid w:val="00C22680"/>
    <w:rsid w:val="00C226F3"/>
    <w:rsid w:val="00C234BE"/>
    <w:rsid w:val="00C23545"/>
    <w:rsid w:val="00C23797"/>
    <w:rsid w:val="00C23ADA"/>
    <w:rsid w:val="00C23B76"/>
    <w:rsid w:val="00C23E40"/>
    <w:rsid w:val="00C24DDB"/>
    <w:rsid w:val="00C260C6"/>
    <w:rsid w:val="00C266D2"/>
    <w:rsid w:val="00C26CA1"/>
    <w:rsid w:val="00C271CD"/>
    <w:rsid w:val="00C27465"/>
    <w:rsid w:val="00C27668"/>
    <w:rsid w:val="00C278D5"/>
    <w:rsid w:val="00C27F21"/>
    <w:rsid w:val="00C31031"/>
    <w:rsid w:val="00C3226D"/>
    <w:rsid w:val="00C32323"/>
    <w:rsid w:val="00C32E5D"/>
    <w:rsid w:val="00C332D0"/>
    <w:rsid w:val="00C3370A"/>
    <w:rsid w:val="00C33FDC"/>
    <w:rsid w:val="00C3463A"/>
    <w:rsid w:val="00C346C4"/>
    <w:rsid w:val="00C34E3D"/>
    <w:rsid w:val="00C358AC"/>
    <w:rsid w:val="00C35CD2"/>
    <w:rsid w:val="00C36317"/>
    <w:rsid w:val="00C37693"/>
    <w:rsid w:val="00C3796D"/>
    <w:rsid w:val="00C37EF5"/>
    <w:rsid w:val="00C40AC8"/>
    <w:rsid w:val="00C42FFC"/>
    <w:rsid w:val="00C4302C"/>
    <w:rsid w:val="00C431E3"/>
    <w:rsid w:val="00C432F5"/>
    <w:rsid w:val="00C43598"/>
    <w:rsid w:val="00C43FB7"/>
    <w:rsid w:val="00C44865"/>
    <w:rsid w:val="00C4646C"/>
    <w:rsid w:val="00C47337"/>
    <w:rsid w:val="00C47419"/>
    <w:rsid w:val="00C47C26"/>
    <w:rsid w:val="00C517EC"/>
    <w:rsid w:val="00C52110"/>
    <w:rsid w:val="00C523E2"/>
    <w:rsid w:val="00C52CCA"/>
    <w:rsid w:val="00C541D2"/>
    <w:rsid w:val="00C54646"/>
    <w:rsid w:val="00C54B0D"/>
    <w:rsid w:val="00C5608D"/>
    <w:rsid w:val="00C56370"/>
    <w:rsid w:val="00C56960"/>
    <w:rsid w:val="00C571F6"/>
    <w:rsid w:val="00C57305"/>
    <w:rsid w:val="00C5751B"/>
    <w:rsid w:val="00C57D67"/>
    <w:rsid w:val="00C615C8"/>
    <w:rsid w:val="00C619FF"/>
    <w:rsid w:val="00C61EE7"/>
    <w:rsid w:val="00C621BA"/>
    <w:rsid w:val="00C63FEE"/>
    <w:rsid w:val="00C6441F"/>
    <w:rsid w:val="00C64668"/>
    <w:rsid w:val="00C6466B"/>
    <w:rsid w:val="00C64915"/>
    <w:rsid w:val="00C64D52"/>
    <w:rsid w:val="00C65088"/>
    <w:rsid w:val="00C65181"/>
    <w:rsid w:val="00C65556"/>
    <w:rsid w:val="00C656FA"/>
    <w:rsid w:val="00C662C9"/>
    <w:rsid w:val="00C67146"/>
    <w:rsid w:val="00C676BF"/>
    <w:rsid w:val="00C67A10"/>
    <w:rsid w:val="00C67B98"/>
    <w:rsid w:val="00C70762"/>
    <w:rsid w:val="00C70B60"/>
    <w:rsid w:val="00C71EE3"/>
    <w:rsid w:val="00C71F6E"/>
    <w:rsid w:val="00C71FB8"/>
    <w:rsid w:val="00C721B0"/>
    <w:rsid w:val="00C7234B"/>
    <w:rsid w:val="00C729F2"/>
    <w:rsid w:val="00C72B33"/>
    <w:rsid w:val="00C732DA"/>
    <w:rsid w:val="00C73543"/>
    <w:rsid w:val="00C7377E"/>
    <w:rsid w:val="00C73E77"/>
    <w:rsid w:val="00C742AD"/>
    <w:rsid w:val="00C74772"/>
    <w:rsid w:val="00C747CA"/>
    <w:rsid w:val="00C74B29"/>
    <w:rsid w:val="00C757C6"/>
    <w:rsid w:val="00C75A09"/>
    <w:rsid w:val="00C75B10"/>
    <w:rsid w:val="00C76472"/>
    <w:rsid w:val="00C76A00"/>
    <w:rsid w:val="00C7772C"/>
    <w:rsid w:val="00C77F3C"/>
    <w:rsid w:val="00C80BCE"/>
    <w:rsid w:val="00C81037"/>
    <w:rsid w:val="00C81723"/>
    <w:rsid w:val="00C82397"/>
    <w:rsid w:val="00C82BCD"/>
    <w:rsid w:val="00C82D0D"/>
    <w:rsid w:val="00C83527"/>
    <w:rsid w:val="00C83FBF"/>
    <w:rsid w:val="00C843D8"/>
    <w:rsid w:val="00C84A92"/>
    <w:rsid w:val="00C85ED1"/>
    <w:rsid w:val="00C865CA"/>
    <w:rsid w:val="00C866DC"/>
    <w:rsid w:val="00C86BE5"/>
    <w:rsid w:val="00C86F09"/>
    <w:rsid w:val="00C86F1E"/>
    <w:rsid w:val="00C8740A"/>
    <w:rsid w:val="00C87527"/>
    <w:rsid w:val="00C8782D"/>
    <w:rsid w:val="00C908F3"/>
    <w:rsid w:val="00C90A9A"/>
    <w:rsid w:val="00C90BBD"/>
    <w:rsid w:val="00C90F7E"/>
    <w:rsid w:val="00C917DF"/>
    <w:rsid w:val="00C91C98"/>
    <w:rsid w:val="00C926EE"/>
    <w:rsid w:val="00C9278A"/>
    <w:rsid w:val="00C936DC"/>
    <w:rsid w:val="00C93E4C"/>
    <w:rsid w:val="00C93EBE"/>
    <w:rsid w:val="00C94A80"/>
    <w:rsid w:val="00C94E77"/>
    <w:rsid w:val="00C94F59"/>
    <w:rsid w:val="00C95B50"/>
    <w:rsid w:val="00C95BCC"/>
    <w:rsid w:val="00C960D3"/>
    <w:rsid w:val="00C96481"/>
    <w:rsid w:val="00C9695D"/>
    <w:rsid w:val="00CA007A"/>
    <w:rsid w:val="00CA09C2"/>
    <w:rsid w:val="00CA09E7"/>
    <w:rsid w:val="00CA259B"/>
    <w:rsid w:val="00CA2874"/>
    <w:rsid w:val="00CA3369"/>
    <w:rsid w:val="00CA3F59"/>
    <w:rsid w:val="00CA406D"/>
    <w:rsid w:val="00CA4672"/>
    <w:rsid w:val="00CA4908"/>
    <w:rsid w:val="00CA505E"/>
    <w:rsid w:val="00CA511F"/>
    <w:rsid w:val="00CA519A"/>
    <w:rsid w:val="00CA5289"/>
    <w:rsid w:val="00CA530B"/>
    <w:rsid w:val="00CA5709"/>
    <w:rsid w:val="00CA5AFC"/>
    <w:rsid w:val="00CA62B2"/>
    <w:rsid w:val="00CA656A"/>
    <w:rsid w:val="00CA6A11"/>
    <w:rsid w:val="00CA6AA5"/>
    <w:rsid w:val="00CA7AC9"/>
    <w:rsid w:val="00CB0772"/>
    <w:rsid w:val="00CB0A68"/>
    <w:rsid w:val="00CB0F18"/>
    <w:rsid w:val="00CB0F6F"/>
    <w:rsid w:val="00CB1732"/>
    <w:rsid w:val="00CB1E40"/>
    <w:rsid w:val="00CB2AC8"/>
    <w:rsid w:val="00CB30DD"/>
    <w:rsid w:val="00CB32F7"/>
    <w:rsid w:val="00CB3336"/>
    <w:rsid w:val="00CB3578"/>
    <w:rsid w:val="00CB3579"/>
    <w:rsid w:val="00CB44D3"/>
    <w:rsid w:val="00CB4775"/>
    <w:rsid w:val="00CB60D6"/>
    <w:rsid w:val="00CB68E3"/>
    <w:rsid w:val="00CB6A42"/>
    <w:rsid w:val="00CB6C20"/>
    <w:rsid w:val="00CB7B99"/>
    <w:rsid w:val="00CC026C"/>
    <w:rsid w:val="00CC08F5"/>
    <w:rsid w:val="00CC0991"/>
    <w:rsid w:val="00CC1167"/>
    <w:rsid w:val="00CC117D"/>
    <w:rsid w:val="00CC1217"/>
    <w:rsid w:val="00CC1879"/>
    <w:rsid w:val="00CC21EF"/>
    <w:rsid w:val="00CC2831"/>
    <w:rsid w:val="00CC28CA"/>
    <w:rsid w:val="00CC2E18"/>
    <w:rsid w:val="00CC32E1"/>
    <w:rsid w:val="00CC3517"/>
    <w:rsid w:val="00CC3EFD"/>
    <w:rsid w:val="00CC417E"/>
    <w:rsid w:val="00CC430F"/>
    <w:rsid w:val="00CC498C"/>
    <w:rsid w:val="00CC4A0D"/>
    <w:rsid w:val="00CC4CC5"/>
    <w:rsid w:val="00CC5000"/>
    <w:rsid w:val="00CC6037"/>
    <w:rsid w:val="00CC63D5"/>
    <w:rsid w:val="00CC64B7"/>
    <w:rsid w:val="00CC6A47"/>
    <w:rsid w:val="00CC72C8"/>
    <w:rsid w:val="00CD002C"/>
    <w:rsid w:val="00CD0774"/>
    <w:rsid w:val="00CD0B68"/>
    <w:rsid w:val="00CD0C1B"/>
    <w:rsid w:val="00CD0EF0"/>
    <w:rsid w:val="00CD1158"/>
    <w:rsid w:val="00CD161A"/>
    <w:rsid w:val="00CD2764"/>
    <w:rsid w:val="00CD2AF4"/>
    <w:rsid w:val="00CD2E5B"/>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7D"/>
    <w:rsid w:val="00CF1EA4"/>
    <w:rsid w:val="00CF2485"/>
    <w:rsid w:val="00CF2845"/>
    <w:rsid w:val="00CF285C"/>
    <w:rsid w:val="00CF285D"/>
    <w:rsid w:val="00CF31CC"/>
    <w:rsid w:val="00CF4067"/>
    <w:rsid w:val="00CF480A"/>
    <w:rsid w:val="00CF4CBB"/>
    <w:rsid w:val="00CF53F3"/>
    <w:rsid w:val="00CF547E"/>
    <w:rsid w:val="00CF5594"/>
    <w:rsid w:val="00CF5FDE"/>
    <w:rsid w:val="00CF648C"/>
    <w:rsid w:val="00CF65B9"/>
    <w:rsid w:val="00CF6603"/>
    <w:rsid w:val="00CF69C5"/>
    <w:rsid w:val="00CF7D73"/>
    <w:rsid w:val="00D004D9"/>
    <w:rsid w:val="00D0081E"/>
    <w:rsid w:val="00D00987"/>
    <w:rsid w:val="00D0115D"/>
    <w:rsid w:val="00D01C7E"/>
    <w:rsid w:val="00D03248"/>
    <w:rsid w:val="00D03763"/>
    <w:rsid w:val="00D03913"/>
    <w:rsid w:val="00D046DF"/>
    <w:rsid w:val="00D0586D"/>
    <w:rsid w:val="00D05E2F"/>
    <w:rsid w:val="00D05F7C"/>
    <w:rsid w:val="00D0622A"/>
    <w:rsid w:val="00D066A4"/>
    <w:rsid w:val="00D066E8"/>
    <w:rsid w:val="00D0725D"/>
    <w:rsid w:val="00D07FB0"/>
    <w:rsid w:val="00D100AB"/>
    <w:rsid w:val="00D10B67"/>
    <w:rsid w:val="00D11494"/>
    <w:rsid w:val="00D1153D"/>
    <w:rsid w:val="00D11BFE"/>
    <w:rsid w:val="00D124F4"/>
    <w:rsid w:val="00D1270F"/>
    <w:rsid w:val="00D132B1"/>
    <w:rsid w:val="00D13B5E"/>
    <w:rsid w:val="00D13F27"/>
    <w:rsid w:val="00D13FC2"/>
    <w:rsid w:val="00D1499B"/>
    <w:rsid w:val="00D14A7E"/>
    <w:rsid w:val="00D14C4B"/>
    <w:rsid w:val="00D150E6"/>
    <w:rsid w:val="00D1519B"/>
    <w:rsid w:val="00D15499"/>
    <w:rsid w:val="00D1558E"/>
    <w:rsid w:val="00D1565F"/>
    <w:rsid w:val="00D15807"/>
    <w:rsid w:val="00D16526"/>
    <w:rsid w:val="00D17A46"/>
    <w:rsid w:val="00D17CAE"/>
    <w:rsid w:val="00D200D5"/>
    <w:rsid w:val="00D205FA"/>
    <w:rsid w:val="00D20AC1"/>
    <w:rsid w:val="00D21232"/>
    <w:rsid w:val="00D21736"/>
    <w:rsid w:val="00D21CA2"/>
    <w:rsid w:val="00D21D17"/>
    <w:rsid w:val="00D22E7A"/>
    <w:rsid w:val="00D24D18"/>
    <w:rsid w:val="00D2527C"/>
    <w:rsid w:val="00D2534F"/>
    <w:rsid w:val="00D26312"/>
    <w:rsid w:val="00D26419"/>
    <w:rsid w:val="00D26547"/>
    <w:rsid w:val="00D26BA2"/>
    <w:rsid w:val="00D273DE"/>
    <w:rsid w:val="00D31226"/>
    <w:rsid w:val="00D31FEA"/>
    <w:rsid w:val="00D3226B"/>
    <w:rsid w:val="00D3265C"/>
    <w:rsid w:val="00D32E65"/>
    <w:rsid w:val="00D32F25"/>
    <w:rsid w:val="00D3342D"/>
    <w:rsid w:val="00D33802"/>
    <w:rsid w:val="00D33CBC"/>
    <w:rsid w:val="00D33D97"/>
    <w:rsid w:val="00D342C8"/>
    <w:rsid w:val="00D34B7F"/>
    <w:rsid w:val="00D35BAA"/>
    <w:rsid w:val="00D360DF"/>
    <w:rsid w:val="00D36127"/>
    <w:rsid w:val="00D37310"/>
    <w:rsid w:val="00D400A9"/>
    <w:rsid w:val="00D405D3"/>
    <w:rsid w:val="00D405D9"/>
    <w:rsid w:val="00D42322"/>
    <w:rsid w:val="00D4249F"/>
    <w:rsid w:val="00D4250B"/>
    <w:rsid w:val="00D42B22"/>
    <w:rsid w:val="00D42BFA"/>
    <w:rsid w:val="00D42D39"/>
    <w:rsid w:val="00D43257"/>
    <w:rsid w:val="00D43670"/>
    <w:rsid w:val="00D44292"/>
    <w:rsid w:val="00D44462"/>
    <w:rsid w:val="00D44587"/>
    <w:rsid w:val="00D453E9"/>
    <w:rsid w:val="00D4626C"/>
    <w:rsid w:val="00D462BD"/>
    <w:rsid w:val="00D462CC"/>
    <w:rsid w:val="00D4632E"/>
    <w:rsid w:val="00D4695F"/>
    <w:rsid w:val="00D4723F"/>
    <w:rsid w:val="00D47295"/>
    <w:rsid w:val="00D47564"/>
    <w:rsid w:val="00D476D8"/>
    <w:rsid w:val="00D47850"/>
    <w:rsid w:val="00D47D25"/>
    <w:rsid w:val="00D50269"/>
    <w:rsid w:val="00D504AE"/>
    <w:rsid w:val="00D513BC"/>
    <w:rsid w:val="00D51D44"/>
    <w:rsid w:val="00D52539"/>
    <w:rsid w:val="00D5271B"/>
    <w:rsid w:val="00D52EB2"/>
    <w:rsid w:val="00D531F0"/>
    <w:rsid w:val="00D53201"/>
    <w:rsid w:val="00D5324B"/>
    <w:rsid w:val="00D54569"/>
    <w:rsid w:val="00D54A1E"/>
    <w:rsid w:val="00D5501D"/>
    <w:rsid w:val="00D550E6"/>
    <w:rsid w:val="00D55160"/>
    <w:rsid w:val="00D554F4"/>
    <w:rsid w:val="00D557ED"/>
    <w:rsid w:val="00D55857"/>
    <w:rsid w:val="00D5648A"/>
    <w:rsid w:val="00D56625"/>
    <w:rsid w:val="00D5689B"/>
    <w:rsid w:val="00D56B30"/>
    <w:rsid w:val="00D60342"/>
    <w:rsid w:val="00D60466"/>
    <w:rsid w:val="00D605C9"/>
    <w:rsid w:val="00D6143B"/>
    <w:rsid w:val="00D61828"/>
    <w:rsid w:val="00D61BD4"/>
    <w:rsid w:val="00D62E5D"/>
    <w:rsid w:val="00D62F32"/>
    <w:rsid w:val="00D63339"/>
    <w:rsid w:val="00D63479"/>
    <w:rsid w:val="00D63D04"/>
    <w:rsid w:val="00D65150"/>
    <w:rsid w:val="00D6534E"/>
    <w:rsid w:val="00D65603"/>
    <w:rsid w:val="00D658AE"/>
    <w:rsid w:val="00D658D6"/>
    <w:rsid w:val="00D66558"/>
    <w:rsid w:val="00D6664A"/>
    <w:rsid w:val="00D66AD0"/>
    <w:rsid w:val="00D67B3A"/>
    <w:rsid w:val="00D70B1E"/>
    <w:rsid w:val="00D70FF7"/>
    <w:rsid w:val="00D717A6"/>
    <w:rsid w:val="00D723B1"/>
    <w:rsid w:val="00D72F93"/>
    <w:rsid w:val="00D73006"/>
    <w:rsid w:val="00D7304F"/>
    <w:rsid w:val="00D733F3"/>
    <w:rsid w:val="00D7361F"/>
    <w:rsid w:val="00D73916"/>
    <w:rsid w:val="00D744C7"/>
    <w:rsid w:val="00D74AC4"/>
    <w:rsid w:val="00D750FB"/>
    <w:rsid w:val="00D75151"/>
    <w:rsid w:val="00D753D3"/>
    <w:rsid w:val="00D7580F"/>
    <w:rsid w:val="00D76861"/>
    <w:rsid w:val="00D76896"/>
    <w:rsid w:val="00D76B46"/>
    <w:rsid w:val="00D76D59"/>
    <w:rsid w:val="00D770C9"/>
    <w:rsid w:val="00D771A4"/>
    <w:rsid w:val="00D77597"/>
    <w:rsid w:val="00D77839"/>
    <w:rsid w:val="00D7798A"/>
    <w:rsid w:val="00D77A41"/>
    <w:rsid w:val="00D80CB0"/>
    <w:rsid w:val="00D80E7F"/>
    <w:rsid w:val="00D80E9D"/>
    <w:rsid w:val="00D81484"/>
    <w:rsid w:val="00D8157D"/>
    <w:rsid w:val="00D8172B"/>
    <w:rsid w:val="00D8201F"/>
    <w:rsid w:val="00D82627"/>
    <w:rsid w:val="00D82889"/>
    <w:rsid w:val="00D82BD9"/>
    <w:rsid w:val="00D82D41"/>
    <w:rsid w:val="00D8324C"/>
    <w:rsid w:val="00D8375D"/>
    <w:rsid w:val="00D8387B"/>
    <w:rsid w:val="00D83FDD"/>
    <w:rsid w:val="00D84450"/>
    <w:rsid w:val="00D84977"/>
    <w:rsid w:val="00D84F25"/>
    <w:rsid w:val="00D8584A"/>
    <w:rsid w:val="00D85CD8"/>
    <w:rsid w:val="00D8654F"/>
    <w:rsid w:val="00D86E20"/>
    <w:rsid w:val="00D8720A"/>
    <w:rsid w:val="00D873C3"/>
    <w:rsid w:val="00D876C1"/>
    <w:rsid w:val="00D9016E"/>
    <w:rsid w:val="00D90931"/>
    <w:rsid w:val="00D91130"/>
    <w:rsid w:val="00D9152D"/>
    <w:rsid w:val="00D91D93"/>
    <w:rsid w:val="00D91DB5"/>
    <w:rsid w:val="00D92A2B"/>
    <w:rsid w:val="00D92A44"/>
    <w:rsid w:val="00D93592"/>
    <w:rsid w:val="00D93A6E"/>
    <w:rsid w:val="00D9422C"/>
    <w:rsid w:val="00D9497B"/>
    <w:rsid w:val="00D95116"/>
    <w:rsid w:val="00D9583D"/>
    <w:rsid w:val="00D9626E"/>
    <w:rsid w:val="00D96993"/>
    <w:rsid w:val="00D96D44"/>
    <w:rsid w:val="00D970A6"/>
    <w:rsid w:val="00D9728F"/>
    <w:rsid w:val="00D97F1F"/>
    <w:rsid w:val="00DA01A4"/>
    <w:rsid w:val="00DA0797"/>
    <w:rsid w:val="00DA0EA4"/>
    <w:rsid w:val="00DA0EF4"/>
    <w:rsid w:val="00DA1457"/>
    <w:rsid w:val="00DA193B"/>
    <w:rsid w:val="00DA1C0B"/>
    <w:rsid w:val="00DA27A7"/>
    <w:rsid w:val="00DA281A"/>
    <w:rsid w:val="00DA2CA0"/>
    <w:rsid w:val="00DA3137"/>
    <w:rsid w:val="00DA323A"/>
    <w:rsid w:val="00DA323D"/>
    <w:rsid w:val="00DA3629"/>
    <w:rsid w:val="00DA37BB"/>
    <w:rsid w:val="00DA3BDA"/>
    <w:rsid w:val="00DA3C5D"/>
    <w:rsid w:val="00DA3DE5"/>
    <w:rsid w:val="00DA3E45"/>
    <w:rsid w:val="00DA408F"/>
    <w:rsid w:val="00DA4A98"/>
    <w:rsid w:val="00DA532E"/>
    <w:rsid w:val="00DA53E9"/>
    <w:rsid w:val="00DA551D"/>
    <w:rsid w:val="00DA565E"/>
    <w:rsid w:val="00DA5775"/>
    <w:rsid w:val="00DA6712"/>
    <w:rsid w:val="00DA6CC3"/>
    <w:rsid w:val="00DA779D"/>
    <w:rsid w:val="00DB0542"/>
    <w:rsid w:val="00DB2462"/>
    <w:rsid w:val="00DB2742"/>
    <w:rsid w:val="00DB313B"/>
    <w:rsid w:val="00DB3172"/>
    <w:rsid w:val="00DB3520"/>
    <w:rsid w:val="00DB38D8"/>
    <w:rsid w:val="00DB3907"/>
    <w:rsid w:val="00DB3C88"/>
    <w:rsid w:val="00DB4398"/>
    <w:rsid w:val="00DB45C6"/>
    <w:rsid w:val="00DB50B1"/>
    <w:rsid w:val="00DB5C7D"/>
    <w:rsid w:val="00DB5D32"/>
    <w:rsid w:val="00DB5D67"/>
    <w:rsid w:val="00DB6647"/>
    <w:rsid w:val="00DB66CE"/>
    <w:rsid w:val="00DB741D"/>
    <w:rsid w:val="00DC0381"/>
    <w:rsid w:val="00DC038A"/>
    <w:rsid w:val="00DC09BB"/>
    <w:rsid w:val="00DC0C19"/>
    <w:rsid w:val="00DC10C8"/>
    <w:rsid w:val="00DC2307"/>
    <w:rsid w:val="00DC252E"/>
    <w:rsid w:val="00DC2AB7"/>
    <w:rsid w:val="00DC2E84"/>
    <w:rsid w:val="00DC346E"/>
    <w:rsid w:val="00DC4B65"/>
    <w:rsid w:val="00DC4D9D"/>
    <w:rsid w:val="00DC5754"/>
    <w:rsid w:val="00DC5E32"/>
    <w:rsid w:val="00DC6006"/>
    <w:rsid w:val="00DC6670"/>
    <w:rsid w:val="00DC6EFB"/>
    <w:rsid w:val="00DC743A"/>
    <w:rsid w:val="00DC7A31"/>
    <w:rsid w:val="00DD0195"/>
    <w:rsid w:val="00DD0B56"/>
    <w:rsid w:val="00DD0D16"/>
    <w:rsid w:val="00DD167C"/>
    <w:rsid w:val="00DD1943"/>
    <w:rsid w:val="00DD1BE9"/>
    <w:rsid w:val="00DD30A9"/>
    <w:rsid w:val="00DD335A"/>
    <w:rsid w:val="00DD48D9"/>
    <w:rsid w:val="00DD52D7"/>
    <w:rsid w:val="00DD5420"/>
    <w:rsid w:val="00DD5892"/>
    <w:rsid w:val="00DD60AF"/>
    <w:rsid w:val="00DD6F64"/>
    <w:rsid w:val="00DD73DA"/>
    <w:rsid w:val="00DD779D"/>
    <w:rsid w:val="00DD7F58"/>
    <w:rsid w:val="00DE06AD"/>
    <w:rsid w:val="00DE0857"/>
    <w:rsid w:val="00DE1251"/>
    <w:rsid w:val="00DE13D5"/>
    <w:rsid w:val="00DE1540"/>
    <w:rsid w:val="00DE1AC3"/>
    <w:rsid w:val="00DE1E9B"/>
    <w:rsid w:val="00DE25C9"/>
    <w:rsid w:val="00DE2A5B"/>
    <w:rsid w:val="00DE43E9"/>
    <w:rsid w:val="00DE4454"/>
    <w:rsid w:val="00DE4CEC"/>
    <w:rsid w:val="00DE5050"/>
    <w:rsid w:val="00DE593B"/>
    <w:rsid w:val="00DE5A83"/>
    <w:rsid w:val="00DE5B9F"/>
    <w:rsid w:val="00DE61CE"/>
    <w:rsid w:val="00DE699A"/>
    <w:rsid w:val="00DE6D06"/>
    <w:rsid w:val="00DE71DC"/>
    <w:rsid w:val="00DE7C33"/>
    <w:rsid w:val="00DE7D7E"/>
    <w:rsid w:val="00DF0975"/>
    <w:rsid w:val="00DF0EF9"/>
    <w:rsid w:val="00DF0F9E"/>
    <w:rsid w:val="00DF118A"/>
    <w:rsid w:val="00DF1281"/>
    <w:rsid w:val="00DF199B"/>
    <w:rsid w:val="00DF1A65"/>
    <w:rsid w:val="00DF1E2D"/>
    <w:rsid w:val="00DF201C"/>
    <w:rsid w:val="00DF255E"/>
    <w:rsid w:val="00DF4450"/>
    <w:rsid w:val="00DF4A0B"/>
    <w:rsid w:val="00DF4C20"/>
    <w:rsid w:val="00DF4C7C"/>
    <w:rsid w:val="00DF4F41"/>
    <w:rsid w:val="00DF4FB4"/>
    <w:rsid w:val="00DF5035"/>
    <w:rsid w:val="00DF539D"/>
    <w:rsid w:val="00DF5633"/>
    <w:rsid w:val="00DF6058"/>
    <w:rsid w:val="00DF6266"/>
    <w:rsid w:val="00DF6787"/>
    <w:rsid w:val="00DF7929"/>
    <w:rsid w:val="00DF79C3"/>
    <w:rsid w:val="00DF7C4C"/>
    <w:rsid w:val="00DF7EB3"/>
    <w:rsid w:val="00DF7EFE"/>
    <w:rsid w:val="00E00DBE"/>
    <w:rsid w:val="00E01461"/>
    <w:rsid w:val="00E01B92"/>
    <w:rsid w:val="00E02049"/>
    <w:rsid w:val="00E02DFC"/>
    <w:rsid w:val="00E035A8"/>
    <w:rsid w:val="00E035F5"/>
    <w:rsid w:val="00E03CCB"/>
    <w:rsid w:val="00E03E48"/>
    <w:rsid w:val="00E03E6C"/>
    <w:rsid w:val="00E03F2C"/>
    <w:rsid w:val="00E042E7"/>
    <w:rsid w:val="00E045FA"/>
    <w:rsid w:val="00E04AA5"/>
    <w:rsid w:val="00E0573F"/>
    <w:rsid w:val="00E05F25"/>
    <w:rsid w:val="00E067DF"/>
    <w:rsid w:val="00E068F1"/>
    <w:rsid w:val="00E070DE"/>
    <w:rsid w:val="00E075F2"/>
    <w:rsid w:val="00E07F34"/>
    <w:rsid w:val="00E10636"/>
    <w:rsid w:val="00E10A17"/>
    <w:rsid w:val="00E10C6F"/>
    <w:rsid w:val="00E11966"/>
    <w:rsid w:val="00E11C1F"/>
    <w:rsid w:val="00E12053"/>
    <w:rsid w:val="00E12206"/>
    <w:rsid w:val="00E12D3C"/>
    <w:rsid w:val="00E12E73"/>
    <w:rsid w:val="00E13333"/>
    <w:rsid w:val="00E13CE9"/>
    <w:rsid w:val="00E14ACF"/>
    <w:rsid w:val="00E14C45"/>
    <w:rsid w:val="00E1538E"/>
    <w:rsid w:val="00E1543D"/>
    <w:rsid w:val="00E15E63"/>
    <w:rsid w:val="00E1637B"/>
    <w:rsid w:val="00E1689F"/>
    <w:rsid w:val="00E16B5C"/>
    <w:rsid w:val="00E16CAC"/>
    <w:rsid w:val="00E17486"/>
    <w:rsid w:val="00E17789"/>
    <w:rsid w:val="00E17D20"/>
    <w:rsid w:val="00E17F66"/>
    <w:rsid w:val="00E2017B"/>
    <w:rsid w:val="00E20706"/>
    <w:rsid w:val="00E20D20"/>
    <w:rsid w:val="00E21234"/>
    <w:rsid w:val="00E212D0"/>
    <w:rsid w:val="00E220D3"/>
    <w:rsid w:val="00E23985"/>
    <w:rsid w:val="00E243D1"/>
    <w:rsid w:val="00E246DB"/>
    <w:rsid w:val="00E24DC1"/>
    <w:rsid w:val="00E25241"/>
    <w:rsid w:val="00E2797A"/>
    <w:rsid w:val="00E30460"/>
    <w:rsid w:val="00E30D7D"/>
    <w:rsid w:val="00E314E7"/>
    <w:rsid w:val="00E31E1A"/>
    <w:rsid w:val="00E31F40"/>
    <w:rsid w:val="00E321FA"/>
    <w:rsid w:val="00E32FDB"/>
    <w:rsid w:val="00E331C8"/>
    <w:rsid w:val="00E33245"/>
    <w:rsid w:val="00E33CB9"/>
    <w:rsid w:val="00E340C0"/>
    <w:rsid w:val="00E34239"/>
    <w:rsid w:val="00E3423F"/>
    <w:rsid w:val="00E343BD"/>
    <w:rsid w:val="00E3492E"/>
    <w:rsid w:val="00E35A26"/>
    <w:rsid w:val="00E36B2F"/>
    <w:rsid w:val="00E36D28"/>
    <w:rsid w:val="00E377D8"/>
    <w:rsid w:val="00E408DB"/>
    <w:rsid w:val="00E40900"/>
    <w:rsid w:val="00E419F2"/>
    <w:rsid w:val="00E423DD"/>
    <w:rsid w:val="00E42F49"/>
    <w:rsid w:val="00E43219"/>
    <w:rsid w:val="00E433E8"/>
    <w:rsid w:val="00E4357B"/>
    <w:rsid w:val="00E43707"/>
    <w:rsid w:val="00E43C1B"/>
    <w:rsid w:val="00E43D4D"/>
    <w:rsid w:val="00E44342"/>
    <w:rsid w:val="00E4441F"/>
    <w:rsid w:val="00E44EE4"/>
    <w:rsid w:val="00E4542B"/>
    <w:rsid w:val="00E46CFC"/>
    <w:rsid w:val="00E47725"/>
    <w:rsid w:val="00E5080E"/>
    <w:rsid w:val="00E50C8F"/>
    <w:rsid w:val="00E50CF3"/>
    <w:rsid w:val="00E50D7B"/>
    <w:rsid w:val="00E517C8"/>
    <w:rsid w:val="00E527E7"/>
    <w:rsid w:val="00E532E4"/>
    <w:rsid w:val="00E538A6"/>
    <w:rsid w:val="00E53BC5"/>
    <w:rsid w:val="00E53C5E"/>
    <w:rsid w:val="00E5417F"/>
    <w:rsid w:val="00E5448C"/>
    <w:rsid w:val="00E5470D"/>
    <w:rsid w:val="00E55450"/>
    <w:rsid w:val="00E56139"/>
    <w:rsid w:val="00E572CA"/>
    <w:rsid w:val="00E5755D"/>
    <w:rsid w:val="00E576CE"/>
    <w:rsid w:val="00E57F7A"/>
    <w:rsid w:val="00E602B8"/>
    <w:rsid w:val="00E60952"/>
    <w:rsid w:val="00E60FAD"/>
    <w:rsid w:val="00E614EE"/>
    <w:rsid w:val="00E62566"/>
    <w:rsid w:val="00E62C41"/>
    <w:rsid w:val="00E62E97"/>
    <w:rsid w:val="00E62EEA"/>
    <w:rsid w:val="00E6337C"/>
    <w:rsid w:val="00E636C7"/>
    <w:rsid w:val="00E63933"/>
    <w:rsid w:val="00E63E2E"/>
    <w:rsid w:val="00E647E9"/>
    <w:rsid w:val="00E64A0A"/>
    <w:rsid w:val="00E64B30"/>
    <w:rsid w:val="00E651A1"/>
    <w:rsid w:val="00E65221"/>
    <w:rsid w:val="00E6567F"/>
    <w:rsid w:val="00E66730"/>
    <w:rsid w:val="00E66FC1"/>
    <w:rsid w:val="00E670C2"/>
    <w:rsid w:val="00E67539"/>
    <w:rsid w:val="00E702A6"/>
    <w:rsid w:val="00E70992"/>
    <w:rsid w:val="00E7153E"/>
    <w:rsid w:val="00E71F1E"/>
    <w:rsid w:val="00E729B5"/>
    <w:rsid w:val="00E72C3C"/>
    <w:rsid w:val="00E731B1"/>
    <w:rsid w:val="00E73AB7"/>
    <w:rsid w:val="00E7418B"/>
    <w:rsid w:val="00E742B9"/>
    <w:rsid w:val="00E74A7C"/>
    <w:rsid w:val="00E7520D"/>
    <w:rsid w:val="00E7535E"/>
    <w:rsid w:val="00E75EBB"/>
    <w:rsid w:val="00E766D4"/>
    <w:rsid w:val="00E7685E"/>
    <w:rsid w:val="00E77486"/>
    <w:rsid w:val="00E77918"/>
    <w:rsid w:val="00E8023E"/>
    <w:rsid w:val="00E80295"/>
    <w:rsid w:val="00E80607"/>
    <w:rsid w:val="00E807EB"/>
    <w:rsid w:val="00E80A67"/>
    <w:rsid w:val="00E81101"/>
    <w:rsid w:val="00E811E6"/>
    <w:rsid w:val="00E812E2"/>
    <w:rsid w:val="00E81602"/>
    <w:rsid w:val="00E81CCA"/>
    <w:rsid w:val="00E81E01"/>
    <w:rsid w:val="00E82948"/>
    <w:rsid w:val="00E82DC2"/>
    <w:rsid w:val="00E83311"/>
    <w:rsid w:val="00E8344A"/>
    <w:rsid w:val="00E83905"/>
    <w:rsid w:val="00E83C5F"/>
    <w:rsid w:val="00E83CAF"/>
    <w:rsid w:val="00E848F3"/>
    <w:rsid w:val="00E84C2F"/>
    <w:rsid w:val="00E851AB"/>
    <w:rsid w:val="00E853B2"/>
    <w:rsid w:val="00E854FB"/>
    <w:rsid w:val="00E85C9B"/>
    <w:rsid w:val="00E85D98"/>
    <w:rsid w:val="00E866EA"/>
    <w:rsid w:val="00E86AB0"/>
    <w:rsid w:val="00E86AE1"/>
    <w:rsid w:val="00E909C5"/>
    <w:rsid w:val="00E90A7C"/>
    <w:rsid w:val="00E90CBC"/>
    <w:rsid w:val="00E91094"/>
    <w:rsid w:val="00E912E6"/>
    <w:rsid w:val="00E916B8"/>
    <w:rsid w:val="00E91A7F"/>
    <w:rsid w:val="00E92AD0"/>
    <w:rsid w:val="00E92B3F"/>
    <w:rsid w:val="00E92FE3"/>
    <w:rsid w:val="00E94325"/>
    <w:rsid w:val="00E9457A"/>
    <w:rsid w:val="00E94E5C"/>
    <w:rsid w:val="00E95093"/>
    <w:rsid w:val="00E95EBF"/>
    <w:rsid w:val="00E96A09"/>
    <w:rsid w:val="00E974EB"/>
    <w:rsid w:val="00E976AD"/>
    <w:rsid w:val="00E978BC"/>
    <w:rsid w:val="00E97D31"/>
    <w:rsid w:val="00EA0525"/>
    <w:rsid w:val="00EA06F1"/>
    <w:rsid w:val="00EA1781"/>
    <w:rsid w:val="00EA188A"/>
    <w:rsid w:val="00EA22B3"/>
    <w:rsid w:val="00EA30B3"/>
    <w:rsid w:val="00EA324E"/>
    <w:rsid w:val="00EA4A7A"/>
    <w:rsid w:val="00EA544B"/>
    <w:rsid w:val="00EA556B"/>
    <w:rsid w:val="00EA5BD9"/>
    <w:rsid w:val="00EA6358"/>
    <w:rsid w:val="00EA6788"/>
    <w:rsid w:val="00EA6E0C"/>
    <w:rsid w:val="00EA769D"/>
    <w:rsid w:val="00EB0725"/>
    <w:rsid w:val="00EB073A"/>
    <w:rsid w:val="00EB07AF"/>
    <w:rsid w:val="00EB17C1"/>
    <w:rsid w:val="00EB1833"/>
    <w:rsid w:val="00EB18D5"/>
    <w:rsid w:val="00EB1B3C"/>
    <w:rsid w:val="00EB21F4"/>
    <w:rsid w:val="00EB33B6"/>
    <w:rsid w:val="00EB33EC"/>
    <w:rsid w:val="00EB3778"/>
    <w:rsid w:val="00EB3C09"/>
    <w:rsid w:val="00EB3DE2"/>
    <w:rsid w:val="00EB420B"/>
    <w:rsid w:val="00EB43BD"/>
    <w:rsid w:val="00EB5660"/>
    <w:rsid w:val="00EB5C05"/>
    <w:rsid w:val="00EB6272"/>
    <w:rsid w:val="00EB668F"/>
    <w:rsid w:val="00EB6EEC"/>
    <w:rsid w:val="00EB7005"/>
    <w:rsid w:val="00EB7547"/>
    <w:rsid w:val="00EB793A"/>
    <w:rsid w:val="00EC0186"/>
    <w:rsid w:val="00EC0C2B"/>
    <w:rsid w:val="00EC1777"/>
    <w:rsid w:val="00EC2383"/>
    <w:rsid w:val="00EC28AB"/>
    <w:rsid w:val="00EC3E19"/>
    <w:rsid w:val="00EC4B14"/>
    <w:rsid w:val="00EC4E52"/>
    <w:rsid w:val="00EC5024"/>
    <w:rsid w:val="00EC5BCB"/>
    <w:rsid w:val="00EC7220"/>
    <w:rsid w:val="00EC7302"/>
    <w:rsid w:val="00EC73C4"/>
    <w:rsid w:val="00EC797C"/>
    <w:rsid w:val="00ED041B"/>
    <w:rsid w:val="00ED0533"/>
    <w:rsid w:val="00ED0CC3"/>
    <w:rsid w:val="00ED16F4"/>
    <w:rsid w:val="00ED2954"/>
    <w:rsid w:val="00ED2DB7"/>
    <w:rsid w:val="00ED33CC"/>
    <w:rsid w:val="00ED40B5"/>
    <w:rsid w:val="00ED444D"/>
    <w:rsid w:val="00ED548B"/>
    <w:rsid w:val="00ED5874"/>
    <w:rsid w:val="00ED5B1F"/>
    <w:rsid w:val="00ED5C02"/>
    <w:rsid w:val="00ED67BD"/>
    <w:rsid w:val="00ED73BB"/>
    <w:rsid w:val="00EE076E"/>
    <w:rsid w:val="00EE07FF"/>
    <w:rsid w:val="00EE0950"/>
    <w:rsid w:val="00EE1502"/>
    <w:rsid w:val="00EE1B6C"/>
    <w:rsid w:val="00EE249C"/>
    <w:rsid w:val="00EE311C"/>
    <w:rsid w:val="00EE38D7"/>
    <w:rsid w:val="00EE38E7"/>
    <w:rsid w:val="00EE5421"/>
    <w:rsid w:val="00EE5452"/>
    <w:rsid w:val="00EE59DE"/>
    <w:rsid w:val="00EE63FC"/>
    <w:rsid w:val="00EE6981"/>
    <w:rsid w:val="00EE75FD"/>
    <w:rsid w:val="00EE7EFC"/>
    <w:rsid w:val="00EE7F94"/>
    <w:rsid w:val="00EF155D"/>
    <w:rsid w:val="00EF34CA"/>
    <w:rsid w:val="00EF366C"/>
    <w:rsid w:val="00EF3D73"/>
    <w:rsid w:val="00EF44D5"/>
    <w:rsid w:val="00EF4975"/>
    <w:rsid w:val="00EF4A8B"/>
    <w:rsid w:val="00EF5F75"/>
    <w:rsid w:val="00EF6038"/>
    <w:rsid w:val="00EF74F9"/>
    <w:rsid w:val="00EF7C60"/>
    <w:rsid w:val="00F001E8"/>
    <w:rsid w:val="00F00237"/>
    <w:rsid w:val="00F00942"/>
    <w:rsid w:val="00F00F67"/>
    <w:rsid w:val="00F01AFB"/>
    <w:rsid w:val="00F01EB2"/>
    <w:rsid w:val="00F023E8"/>
    <w:rsid w:val="00F02502"/>
    <w:rsid w:val="00F027DF"/>
    <w:rsid w:val="00F03822"/>
    <w:rsid w:val="00F03B3A"/>
    <w:rsid w:val="00F043EE"/>
    <w:rsid w:val="00F044B5"/>
    <w:rsid w:val="00F04846"/>
    <w:rsid w:val="00F04D2A"/>
    <w:rsid w:val="00F05700"/>
    <w:rsid w:val="00F0581B"/>
    <w:rsid w:val="00F05F8A"/>
    <w:rsid w:val="00F0641A"/>
    <w:rsid w:val="00F066C6"/>
    <w:rsid w:val="00F06C41"/>
    <w:rsid w:val="00F077AB"/>
    <w:rsid w:val="00F079C2"/>
    <w:rsid w:val="00F07B6F"/>
    <w:rsid w:val="00F108AA"/>
    <w:rsid w:val="00F10921"/>
    <w:rsid w:val="00F11B43"/>
    <w:rsid w:val="00F1256D"/>
    <w:rsid w:val="00F12617"/>
    <w:rsid w:val="00F128D4"/>
    <w:rsid w:val="00F12DC2"/>
    <w:rsid w:val="00F12E37"/>
    <w:rsid w:val="00F12FCC"/>
    <w:rsid w:val="00F1313D"/>
    <w:rsid w:val="00F136A5"/>
    <w:rsid w:val="00F138D8"/>
    <w:rsid w:val="00F14195"/>
    <w:rsid w:val="00F1435C"/>
    <w:rsid w:val="00F1436C"/>
    <w:rsid w:val="00F1468E"/>
    <w:rsid w:val="00F15511"/>
    <w:rsid w:val="00F1596A"/>
    <w:rsid w:val="00F160DF"/>
    <w:rsid w:val="00F16119"/>
    <w:rsid w:val="00F16BEA"/>
    <w:rsid w:val="00F177E3"/>
    <w:rsid w:val="00F20C2B"/>
    <w:rsid w:val="00F20E11"/>
    <w:rsid w:val="00F21135"/>
    <w:rsid w:val="00F21864"/>
    <w:rsid w:val="00F223DA"/>
    <w:rsid w:val="00F225C3"/>
    <w:rsid w:val="00F22A04"/>
    <w:rsid w:val="00F23424"/>
    <w:rsid w:val="00F247E6"/>
    <w:rsid w:val="00F25D7C"/>
    <w:rsid w:val="00F25E63"/>
    <w:rsid w:val="00F2621D"/>
    <w:rsid w:val="00F265D0"/>
    <w:rsid w:val="00F26F6A"/>
    <w:rsid w:val="00F27241"/>
    <w:rsid w:val="00F27468"/>
    <w:rsid w:val="00F302B9"/>
    <w:rsid w:val="00F30B07"/>
    <w:rsid w:val="00F30DEB"/>
    <w:rsid w:val="00F30FCD"/>
    <w:rsid w:val="00F31521"/>
    <w:rsid w:val="00F31692"/>
    <w:rsid w:val="00F31B07"/>
    <w:rsid w:val="00F3217F"/>
    <w:rsid w:val="00F326B6"/>
    <w:rsid w:val="00F32C8F"/>
    <w:rsid w:val="00F334DC"/>
    <w:rsid w:val="00F337D7"/>
    <w:rsid w:val="00F3391E"/>
    <w:rsid w:val="00F33F69"/>
    <w:rsid w:val="00F33FEA"/>
    <w:rsid w:val="00F345D2"/>
    <w:rsid w:val="00F349CB"/>
    <w:rsid w:val="00F34A38"/>
    <w:rsid w:val="00F35409"/>
    <w:rsid w:val="00F354B0"/>
    <w:rsid w:val="00F354C9"/>
    <w:rsid w:val="00F35501"/>
    <w:rsid w:val="00F35789"/>
    <w:rsid w:val="00F35A1E"/>
    <w:rsid w:val="00F368B6"/>
    <w:rsid w:val="00F36A11"/>
    <w:rsid w:val="00F36C90"/>
    <w:rsid w:val="00F36D83"/>
    <w:rsid w:val="00F3776C"/>
    <w:rsid w:val="00F4013A"/>
    <w:rsid w:val="00F40694"/>
    <w:rsid w:val="00F42A43"/>
    <w:rsid w:val="00F42BC0"/>
    <w:rsid w:val="00F437E7"/>
    <w:rsid w:val="00F43B58"/>
    <w:rsid w:val="00F43FE8"/>
    <w:rsid w:val="00F45965"/>
    <w:rsid w:val="00F45B1C"/>
    <w:rsid w:val="00F45CD0"/>
    <w:rsid w:val="00F463D2"/>
    <w:rsid w:val="00F465A4"/>
    <w:rsid w:val="00F4698E"/>
    <w:rsid w:val="00F471C3"/>
    <w:rsid w:val="00F47E15"/>
    <w:rsid w:val="00F47FDF"/>
    <w:rsid w:val="00F50F32"/>
    <w:rsid w:val="00F5110D"/>
    <w:rsid w:val="00F51233"/>
    <w:rsid w:val="00F517A3"/>
    <w:rsid w:val="00F517C1"/>
    <w:rsid w:val="00F5187D"/>
    <w:rsid w:val="00F52796"/>
    <w:rsid w:val="00F52EA7"/>
    <w:rsid w:val="00F53716"/>
    <w:rsid w:val="00F53867"/>
    <w:rsid w:val="00F5389E"/>
    <w:rsid w:val="00F53A5A"/>
    <w:rsid w:val="00F54BE6"/>
    <w:rsid w:val="00F550AE"/>
    <w:rsid w:val="00F553CD"/>
    <w:rsid w:val="00F556A3"/>
    <w:rsid w:val="00F55F6C"/>
    <w:rsid w:val="00F561CD"/>
    <w:rsid w:val="00F56228"/>
    <w:rsid w:val="00F56D5C"/>
    <w:rsid w:val="00F571C1"/>
    <w:rsid w:val="00F577C7"/>
    <w:rsid w:val="00F57822"/>
    <w:rsid w:val="00F57DF6"/>
    <w:rsid w:val="00F60331"/>
    <w:rsid w:val="00F606F2"/>
    <w:rsid w:val="00F609D9"/>
    <w:rsid w:val="00F618BB"/>
    <w:rsid w:val="00F62B53"/>
    <w:rsid w:val="00F62CBF"/>
    <w:rsid w:val="00F63D55"/>
    <w:rsid w:val="00F641AB"/>
    <w:rsid w:val="00F6437F"/>
    <w:rsid w:val="00F644CB"/>
    <w:rsid w:val="00F65225"/>
    <w:rsid w:val="00F65E3C"/>
    <w:rsid w:val="00F65E8D"/>
    <w:rsid w:val="00F66838"/>
    <w:rsid w:val="00F66CB9"/>
    <w:rsid w:val="00F671F0"/>
    <w:rsid w:val="00F67F1F"/>
    <w:rsid w:val="00F7012E"/>
    <w:rsid w:val="00F70695"/>
    <w:rsid w:val="00F70D7E"/>
    <w:rsid w:val="00F711A2"/>
    <w:rsid w:val="00F711D9"/>
    <w:rsid w:val="00F734A5"/>
    <w:rsid w:val="00F739C8"/>
    <w:rsid w:val="00F73C26"/>
    <w:rsid w:val="00F73F58"/>
    <w:rsid w:val="00F74642"/>
    <w:rsid w:val="00F75F30"/>
    <w:rsid w:val="00F75FF6"/>
    <w:rsid w:val="00F75FF9"/>
    <w:rsid w:val="00F765FE"/>
    <w:rsid w:val="00F76803"/>
    <w:rsid w:val="00F7689F"/>
    <w:rsid w:val="00F76C50"/>
    <w:rsid w:val="00F803BE"/>
    <w:rsid w:val="00F8331A"/>
    <w:rsid w:val="00F835E0"/>
    <w:rsid w:val="00F8374B"/>
    <w:rsid w:val="00F83D30"/>
    <w:rsid w:val="00F83DDB"/>
    <w:rsid w:val="00F84499"/>
    <w:rsid w:val="00F8467E"/>
    <w:rsid w:val="00F84965"/>
    <w:rsid w:val="00F849FA"/>
    <w:rsid w:val="00F85299"/>
    <w:rsid w:val="00F854A3"/>
    <w:rsid w:val="00F85976"/>
    <w:rsid w:val="00F859E5"/>
    <w:rsid w:val="00F868BA"/>
    <w:rsid w:val="00F869B6"/>
    <w:rsid w:val="00F86CE6"/>
    <w:rsid w:val="00F86F42"/>
    <w:rsid w:val="00F876A0"/>
    <w:rsid w:val="00F87783"/>
    <w:rsid w:val="00F90515"/>
    <w:rsid w:val="00F90F07"/>
    <w:rsid w:val="00F919B9"/>
    <w:rsid w:val="00F92025"/>
    <w:rsid w:val="00F925F8"/>
    <w:rsid w:val="00F928DB"/>
    <w:rsid w:val="00F937D3"/>
    <w:rsid w:val="00F94113"/>
    <w:rsid w:val="00F9451B"/>
    <w:rsid w:val="00F95391"/>
    <w:rsid w:val="00F95DB3"/>
    <w:rsid w:val="00F9699A"/>
    <w:rsid w:val="00F979B7"/>
    <w:rsid w:val="00F97E39"/>
    <w:rsid w:val="00FA03E1"/>
    <w:rsid w:val="00FA07B0"/>
    <w:rsid w:val="00FA0AAE"/>
    <w:rsid w:val="00FA0EE9"/>
    <w:rsid w:val="00FA1345"/>
    <w:rsid w:val="00FA1E61"/>
    <w:rsid w:val="00FA241B"/>
    <w:rsid w:val="00FA2B04"/>
    <w:rsid w:val="00FA3ECB"/>
    <w:rsid w:val="00FA4115"/>
    <w:rsid w:val="00FA4485"/>
    <w:rsid w:val="00FA496F"/>
    <w:rsid w:val="00FA49F2"/>
    <w:rsid w:val="00FA525D"/>
    <w:rsid w:val="00FA60B6"/>
    <w:rsid w:val="00FA62E0"/>
    <w:rsid w:val="00FA636E"/>
    <w:rsid w:val="00FA7281"/>
    <w:rsid w:val="00FA7B31"/>
    <w:rsid w:val="00FB029F"/>
    <w:rsid w:val="00FB0D70"/>
    <w:rsid w:val="00FB1A91"/>
    <w:rsid w:val="00FB241F"/>
    <w:rsid w:val="00FB3A04"/>
    <w:rsid w:val="00FB3A69"/>
    <w:rsid w:val="00FB4096"/>
    <w:rsid w:val="00FB4389"/>
    <w:rsid w:val="00FB45CB"/>
    <w:rsid w:val="00FB4838"/>
    <w:rsid w:val="00FB4D79"/>
    <w:rsid w:val="00FB5079"/>
    <w:rsid w:val="00FB6560"/>
    <w:rsid w:val="00FB6CE4"/>
    <w:rsid w:val="00FB75B5"/>
    <w:rsid w:val="00FB7642"/>
    <w:rsid w:val="00FB7E90"/>
    <w:rsid w:val="00FC017C"/>
    <w:rsid w:val="00FC0620"/>
    <w:rsid w:val="00FC069F"/>
    <w:rsid w:val="00FC0A8C"/>
    <w:rsid w:val="00FC13BC"/>
    <w:rsid w:val="00FC14CD"/>
    <w:rsid w:val="00FC1614"/>
    <w:rsid w:val="00FC1696"/>
    <w:rsid w:val="00FC2210"/>
    <w:rsid w:val="00FC2CB5"/>
    <w:rsid w:val="00FC3781"/>
    <w:rsid w:val="00FC3A96"/>
    <w:rsid w:val="00FC4108"/>
    <w:rsid w:val="00FC4400"/>
    <w:rsid w:val="00FC502D"/>
    <w:rsid w:val="00FC5658"/>
    <w:rsid w:val="00FC5AA5"/>
    <w:rsid w:val="00FC6354"/>
    <w:rsid w:val="00FC6995"/>
    <w:rsid w:val="00FC6F4F"/>
    <w:rsid w:val="00FC7244"/>
    <w:rsid w:val="00FC76E9"/>
    <w:rsid w:val="00FC7FB3"/>
    <w:rsid w:val="00FD0152"/>
    <w:rsid w:val="00FD09D0"/>
    <w:rsid w:val="00FD0AAD"/>
    <w:rsid w:val="00FD1E17"/>
    <w:rsid w:val="00FD2719"/>
    <w:rsid w:val="00FD33DB"/>
    <w:rsid w:val="00FD3549"/>
    <w:rsid w:val="00FD3583"/>
    <w:rsid w:val="00FD479B"/>
    <w:rsid w:val="00FD47A3"/>
    <w:rsid w:val="00FD5200"/>
    <w:rsid w:val="00FD52B3"/>
    <w:rsid w:val="00FD5C90"/>
    <w:rsid w:val="00FD6525"/>
    <w:rsid w:val="00FD6938"/>
    <w:rsid w:val="00FD77B8"/>
    <w:rsid w:val="00FE08AE"/>
    <w:rsid w:val="00FE0C99"/>
    <w:rsid w:val="00FE130E"/>
    <w:rsid w:val="00FE196A"/>
    <w:rsid w:val="00FE265B"/>
    <w:rsid w:val="00FE2B91"/>
    <w:rsid w:val="00FE2DB8"/>
    <w:rsid w:val="00FE2E74"/>
    <w:rsid w:val="00FE2E7B"/>
    <w:rsid w:val="00FE2FB8"/>
    <w:rsid w:val="00FE394D"/>
    <w:rsid w:val="00FE3D08"/>
    <w:rsid w:val="00FE40E7"/>
    <w:rsid w:val="00FE4E88"/>
    <w:rsid w:val="00FE4EAA"/>
    <w:rsid w:val="00FE510C"/>
    <w:rsid w:val="00FE5539"/>
    <w:rsid w:val="00FE5D31"/>
    <w:rsid w:val="00FE5E73"/>
    <w:rsid w:val="00FE690E"/>
    <w:rsid w:val="00FE69C5"/>
    <w:rsid w:val="00FE7099"/>
    <w:rsid w:val="00FE79E2"/>
    <w:rsid w:val="00FF0BCA"/>
    <w:rsid w:val="00FF0DAF"/>
    <w:rsid w:val="00FF0DE5"/>
    <w:rsid w:val="00FF0EE9"/>
    <w:rsid w:val="00FF131D"/>
    <w:rsid w:val="00FF151F"/>
    <w:rsid w:val="00FF16EF"/>
    <w:rsid w:val="00FF1A41"/>
    <w:rsid w:val="00FF2855"/>
    <w:rsid w:val="00FF357A"/>
    <w:rsid w:val="00FF37B3"/>
    <w:rsid w:val="00FF3A07"/>
    <w:rsid w:val="00FF4851"/>
    <w:rsid w:val="00FF4BEE"/>
    <w:rsid w:val="00FF76CE"/>
    <w:rsid w:val="00FF77FB"/>
    <w:rsid w:val="00FF7978"/>
    <w:rsid w:val="00FF79A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6A612E"/>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table" w:styleId="TableGridLight">
    <w:name w:val="Grid Table Light"/>
    <w:basedOn w:val="TableNormal"/>
    <w:rsid w:val="00593D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B00CD4"/>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346">
      <w:bodyDiv w:val="1"/>
      <w:marLeft w:val="0"/>
      <w:marRight w:val="0"/>
      <w:marTop w:val="0"/>
      <w:marBottom w:val="0"/>
      <w:divBdr>
        <w:top w:val="none" w:sz="0" w:space="0" w:color="auto"/>
        <w:left w:val="none" w:sz="0" w:space="0" w:color="auto"/>
        <w:bottom w:val="none" w:sz="0" w:space="0" w:color="auto"/>
        <w:right w:val="none" w:sz="0" w:space="0" w:color="auto"/>
      </w:divBdr>
    </w:div>
    <w:div w:id="17128279">
      <w:bodyDiv w:val="1"/>
      <w:marLeft w:val="0"/>
      <w:marRight w:val="0"/>
      <w:marTop w:val="0"/>
      <w:marBottom w:val="0"/>
      <w:divBdr>
        <w:top w:val="none" w:sz="0" w:space="0" w:color="auto"/>
        <w:left w:val="none" w:sz="0" w:space="0" w:color="auto"/>
        <w:bottom w:val="none" w:sz="0" w:space="0" w:color="auto"/>
        <w:right w:val="none" w:sz="0" w:space="0" w:color="auto"/>
      </w:divBdr>
    </w:div>
    <w:div w:id="23871580">
      <w:bodyDiv w:val="1"/>
      <w:marLeft w:val="0"/>
      <w:marRight w:val="0"/>
      <w:marTop w:val="0"/>
      <w:marBottom w:val="0"/>
      <w:divBdr>
        <w:top w:val="none" w:sz="0" w:space="0" w:color="auto"/>
        <w:left w:val="none" w:sz="0" w:space="0" w:color="auto"/>
        <w:bottom w:val="none" w:sz="0" w:space="0" w:color="auto"/>
        <w:right w:val="none" w:sz="0" w:space="0" w:color="auto"/>
      </w:divBdr>
    </w:div>
    <w:div w:id="26612986">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28263751">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49059949">
      <w:bodyDiv w:val="1"/>
      <w:marLeft w:val="0"/>
      <w:marRight w:val="0"/>
      <w:marTop w:val="0"/>
      <w:marBottom w:val="0"/>
      <w:divBdr>
        <w:top w:val="none" w:sz="0" w:space="0" w:color="auto"/>
        <w:left w:val="none" w:sz="0" w:space="0" w:color="auto"/>
        <w:bottom w:val="none" w:sz="0" w:space="0" w:color="auto"/>
        <w:right w:val="none" w:sz="0" w:space="0" w:color="auto"/>
      </w:divBdr>
      <w:divsChild>
        <w:div w:id="881985527">
          <w:marLeft w:val="1080"/>
          <w:marRight w:val="0"/>
          <w:marTop w:val="100"/>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54566598">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1288704">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20559554">
      <w:bodyDiv w:val="1"/>
      <w:marLeft w:val="0"/>
      <w:marRight w:val="0"/>
      <w:marTop w:val="0"/>
      <w:marBottom w:val="0"/>
      <w:divBdr>
        <w:top w:val="none" w:sz="0" w:space="0" w:color="auto"/>
        <w:left w:val="none" w:sz="0" w:space="0" w:color="auto"/>
        <w:bottom w:val="none" w:sz="0" w:space="0" w:color="auto"/>
        <w:right w:val="none" w:sz="0" w:space="0" w:color="auto"/>
      </w:divBdr>
    </w:div>
    <w:div w:id="224797011">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78922458">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297537437">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07168289">
      <w:bodyDiv w:val="1"/>
      <w:marLeft w:val="0"/>
      <w:marRight w:val="0"/>
      <w:marTop w:val="0"/>
      <w:marBottom w:val="0"/>
      <w:divBdr>
        <w:top w:val="none" w:sz="0" w:space="0" w:color="auto"/>
        <w:left w:val="none" w:sz="0" w:space="0" w:color="auto"/>
        <w:bottom w:val="none" w:sz="0" w:space="0" w:color="auto"/>
        <w:right w:val="none" w:sz="0" w:space="0" w:color="auto"/>
      </w:divBdr>
    </w:div>
    <w:div w:id="308638031">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22271776">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6216786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4091451">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04182148">
      <w:bodyDiv w:val="1"/>
      <w:marLeft w:val="0"/>
      <w:marRight w:val="0"/>
      <w:marTop w:val="0"/>
      <w:marBottom w:val="0"/>
      <w:divBdr>
        <w:top w:val="none" w:sz="0" w:space="0" w:color="auto"/>
        <w:left w:val="none" w:sz="0" w:space="0" w:color="auto"/>
        <w:bottom w:val="none" w:sz="0" w:space="0" w:color="auto"/>
        <w:right w:val="none" w:sz="0" w:space="0" w:color="auto"/>
      </w:divBdr>
    </w:div>
    <w:div w:id="405684554">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090421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6048664">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3910401">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87593692">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2668175">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815397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29629870">
      <w:bodyDiv w:val="1"/>
      <w:marLeft w:val="0"/>
      <w:marRight w:val="0"/>
      <w:marTop w:val="0"/>
      <w:marBottom w:val="0"/>
      <w:divBdr>
        <w:top w:val="none" w:sz="0" w:space="0" w:color="auto"/>
        <w:left w:val="none" w:sz="0" w:space="0" w:color="auto"/>
        <w:bottom w:val="none" w:sz="0" w:space="0" w:color="auto"/>
        <w:right w:val="none" w:sz="0" w:space="0" w:color="auto"/>
      </w:divBdr>
    </w:div>
    <w:div w:id="633098409">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1588926">
      <w:bodyDiv w:val="1"/>
      <w:marLeft w:val="0"/>
      <w:marRight w:val="0"/>
      <w:marTop w:val="0"/>
      <w:marBottom w:val="0"/>
      <w:divBdr>
        <w:top w:val="none" w:sz="0" w:space="0" w:color="auto"/>
        <w:left w:val="none" w:sz="0" w:space="0" w:color="auto"/>
        <w:bottom w:val="none" w:sz="0" w:space="0" w:color="auto"/>
        <w:right w:val="none" w:sz="0" w:space="0" w:color="auto"/>
      </w:divBdr>
      <w:divsChild>
        <w:div w:id="2060471693">
          <w:marLeft w:val="360"/>
          <w:marRight w:val="0"/>
          <w:marTop w:val="200"/>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79813603">
      <w:bodyDiv w:val="1"/>
      <w:marLeft w:val="0"/>
      <w:marRight w:val="0"/>
      <w:marTop w:val="0"/>
      <w:marBottom w:val="0"/>
      <w:divBdr>
        <w:top w:val="none" w:sz="0" w:space="0" w:color="auto"/>
        <w:left w:val="none" w:sz="0" w:space="0" w:color="auto"/>
        <w:bottom w:val="none" w:sz="0" w:space="0" w:color="auto"/>
        <w:right w:val="none" w:sz="0" w:space="0" w:color="auto"/>
      </w:divBdr>
    </w:div>
    <w:div w:id="680279257">
      <w:bodyDiv w:val="1"/>
      <w:marLeft w:val="0"/>
      <w:marRight w:val="0"/>
      <w:marTop w:val="0"/>
      <w:marBottom w:val="0"/>
      <w:divBdr>
        <w:top w:val="none" w:sz="0" w:space="0" w:color="auto"/>
        <w:left w:val="none" w:sz="0" w:space="0" w:color="auto"/>
        <w:bottom w:val="none" w:sz="0" w:space="0" w:color="auto"/>
        <w:right w:val="none" w:sz="0" w:space="0" w:color="auto"/>
      </w:divBdr>
    </w:div>
    <w:div w:id="693194839">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45615735">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775951712">
      <w:bodyDiv w:val="1"/>
      <w:marLeft w:val="0"/>
      <w:marRight w:val="0"/>
      <w:marTop w:val="0"/>
      <w:marBottom w:val="0"/>
      <w:divBdr>
        <w:top w:val="none" w:sz="0" w:space="0" w:color="auto"/>
        <w:left w:val="none" w:sz="0" w:space="0" w:color="auto"/>
        <w:bottom w:val="none" w:sz="0" w:space="0" w:color="auto"/>
        <w:right w:val="none" w:sz="0" w:space="0" w:color="auto"/>
      </w:divBdr>
    </w:div>
    <w:div w:id="785776831">
      <w:bodyDiv w:val="1"/>
      <w:marLeft w:val="0"/>
      <w:marRight w:val="0"/>
      <w:marTop w:val="0"/>
      <w:marBottom w:val="0"/>
      <w:divBdr>
        <w:top w:val="none" w:sz="0" w:space="0" w:color="auto"/>
        <w:left w:val="none" w:sz="0" w:space="0" w:color="auto"/>
        <w:bottom w:val="none" w:sz="0" w:space="0" w:color="auto"/>
        <w:right w:val="none" w:sz="0" w:space="0" w:color="auto"/>
      </w:divBdr>
      <w:divsChild>
        <w:div w:id="1413310512">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0901861">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5966546">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897976063">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51127240">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79572925">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3281888">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76974010">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0384576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38650280">
      <w:bodyDiv w:val="1"/>
      <w:marLeft w:val="0"/>
      <w:marRight w:val="0"/>
      <w:marTop w:val="0"/>
      <w:marBottom w:val="0"/>
      <w:divBdr>
        <w:top w:val="none" w:sz="0" w:space="0" w:color="auto"/>
        <w:left w:val="none" w:sz="0" w:space="0" w:color="auto"/>
        <w:bottom w:val="none" w:sz="0" w:space="0" w:color="auto"/>
        <w:right w:val="none" w:sz="0" w:space="0" w:color="auto"/>
      </w:divBdr>
    </w:div>
    <w:div w:id="114230805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4760452">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5825720">
      <w:bodyDiv w:val="1"/>
      <w:marLeft w:val="0"/>
      <w:marRight w:val="0"/>
      <w:marTop w:val="0"/>
      <w:marBottom w:val="0"/>
      <w:divBdr>
        <w:top w:val="none" w:sz="0" w:space="0" w:color="auto"/>
        <w:left w:val="none" w:sz="0" w:space="0" w:color="auto"/>
        <w:bottom w:val="none" w:sz="0" w:space="0" w:color="auto"/>
        <w:right w:val="none" w:sz="0" w:space="0" w:color="auto"/>
      </w:divBdr>
      <w:divsChild>
        <w:div w:id="562569997">
          <w:marLeft w:val="0"/>
          <w:marRight w:val="0"/>
          <w:marTop w:val="0"/>
          <w:marBottom w:val="0"/>
          <w:divBdr>
            <w:top w:val="none" w:sz="0" w:space="0" w:color="auto"/>
            <w:left w:val="none" w:sz="0" w:space="0" w:color="auto"/>
            <w:bottom w:val="none" w:sz="0" w:space="0" w:color="auto"/>
            <w:right w:val="none" w:sz="0" w:space="0" w:color="auto"/>
          </w:divBdr>
        </w:div>
      </w:divsChild>
    </w:div>
    <w:div w:id="1206482233">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4217394">
      <w:bodyDiv w:val="1"/>
      <w:marLeft w:val="0"/>
      <w:marRight w:val="0"/>
      <w:marTop w:val="0"/>
      <w:marBottom w:val="0"/>
      <w:divBdr>
        <w:top w:val="none" w:sz="0" w:space="0" w:color="auto"/>
        <w:left w:val="none" w:sz="0" w:space="0" w:color="auto"/>
        <w:bottom w:val="none" w:sz="0" w:space="0" w:color="auto"/>
        <w:right w:val="none" w:sz="0" w:space="0" w:color="auto"/>
      </w:divBdr>
    </w:div>
    <w:div w:id="122672519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4046955">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299334149">
      <w:bodyDiv w:val="1"/>
      <w:marLeft w:val="0"/>
      <w:marRight w:val="0"/>
      <w:marTop w:val="0"/>
      <w:marBottom w:val="0"/>
      <w:divBdr>
        <w:top w:val="none" w:sz="0" w:space="0" w:color="auto"/>
        <w:left w:val="none" w:sz="0" w:space="0" w:color="auto"/>
        <w:bottom w:val="none" w:sz="0" w:space="0" w:color="auto"/>
        <w:right w:val="none" w:sz="0" w:space="0" w:color="auto"/>
      </w:divBdr>
    </w:div>
    <w:div w:id="1307196634">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26938883">
      <w:bodyDiv w:val="1"/>
      <w:marLeft w:val="0"/>
      <w:marRight w:val="0"/>
      <w:marTop w:val="0"/>
      <w:marBottom w:val="0"/>
      <w:divBdr>
        <w:top w:val="none" w:sz="0" w:space="0" w:color="auto"/>
        <w:left w:val="none" w:sz="0" w:space="0" w:color="auto"/>
        <w:bottom w:val="none" w:sz="0" w:space="0" w:color="auto"/>
        <w:right w:val="none" w:sz="0" w:space="0" w:color="auto"/>
      </w:divBdr>
      <w:divsChild>
        <w:div w:id="268243347">
          <w:marLeft w:val="0"/>
          <w:marRight w:val="0"/>
          <w:marTop w:val="0"/>
          <w:marBottom w:val="0"/>
          <w:divBdr>
            <w:top w:val="none" w:sz="0" w:space="0" w:color="auto"/>
            <w:left w:val="none" w:sz="0" w:space="0" w:color="auto"/>
            <w:bottom w:val="none" w:sz="0" w:space="0" w:color="auto"/>
            <w:right w:val="none" w:sz="0" w:space="0" w:color="auto"/>
          </w:divBdr>
        </w:div>
      </w:divsChild>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7802777">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1494713">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6171708">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0764836">
      <w:bodyDiv w:val="1"/>
      <w:marLeft w:val="0"/>
      <w:marRight w:val="0"/>
      <w:marTop w:val="0"/>
      <w:marBottom w:val="0"/>
      <w:divBdr>
        <w:top w:val="none" w:sz="0" w:space="0" w:color="auto"/>
        <w:left w:val="none" w:sz="0" w:space="0" w:color="auto"/>
        <w:bottom w:val="none" w:sz="0" w:space="0" w:color="auto"/>
        <w:right w:val="none" w:sz="0" w:space="0" w:color="auto"/>
      </w:divBdr>
      <w:divsChild>
        <w:div w:id="1505701299">
          <w:marLeft w:val="0"/>
          <w:marRight w:val="0"/>
          <w:marTop w:val="0"/>
          <w:marBottom w:val="0"/>
          <w:divBdr>
            <w:top w:val="none" w:sz="0" w:space="0" w:color="auto"/>
            <w:left w:val="none" w:sz="0" w:space="0" w:color="auto"/>
            <w:bottom w:val="none" w:sz="0" w:space="0" w:color="auto"/>
            <w:right w:val="none" w:sz="0" w:space="0" w:color="auto"/>
          </w:divBdr>
        </w:div>
      </w:divsChild>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50275975">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31455193">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79708093">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588685297">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3070489">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046878">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693218528">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178685">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31539319">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4709026">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2552432">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2999938">
      <w:bodyDiv w:val="1"/>
      <w:marLeft w:val="0"/>
      <w:marRight w:val="0"/>
      <w:marTop w:val="0"/>
      <w:marBottom w:val="0"/>
      <w:divBdr>
        <w:top w:val="none" w:sz="0" w:space="0" w:color="auto"/>
        <w:left w:val="none" w:sz="0" w:space="0" w:color="auto"/>
        <w:bottom w:val="none" w:sz="0" w:space="0" w:color="auto"/>
        <w:right w:val="none" w:sz="0" w:space="0" w:color="auto"/>
      </w:divBdr>
    </w:div>
    <w:div w:id="1965500634">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0944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619056">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09169592">
      <w:bodyDiv w:val="1"/>
      <w:marLeft w:val="0"/>
      <w:marRight w:val="0"/>
      <w:marTop w:val="0"/>
      <w:marBottom w:val="0"/>
      <w:divBdr>
        <w:top w:val="none" w:sz="0" w:space="0" w:color="auto"/>
        <w:left w:val="none" w:sz="0" w:space="0" w:color="auto"/>
        <w:bottom w:val="none" w:sz="0" w:space="0" w:color="auto"/>
        <w:right w:val="none" w:sz="0" w:space="0" w:color="auto"/>
      </w:divBdr>
    </w:div>
    <w:div w:id="2012758936">
      <w:bodyDiv w:val="1"/>
      <w:marLeft w:val="0"/>
      <w:marRight w:val="0"/>
      <w:marTop w:val="0"/>
      <w:marBottom w:val="0"/>
      <w:divBdr>
        <w:top w:val="none" w:sz="0" w:space="0" w:color="auto"/>
        <w:left w:val="none" w:sz="0" w:space="0" w:color="auto"/>
        <w:bottom w:val="none" w:sz="0" w:space="0" w:color="auto"/>
        <w:right w:val="none" w:sz="0" w:space="0" w:color="auto"/>
      </w:divBdr>
    </w:div>
    <w:div w:id="201768241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4692870">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273154">
      <w:bodyDiv w:val="1"/>
      <w:marLeft w:val="0"/>
      <w:marRight w:val="0"/>
      <w:marTop w:val="0"/>
      <w:marBottom w:val="0"/>
      <w:divBdr>
        <w:top w:val="none" w:sz="0" w:space="0" w:color="auto"/>
        <w:left w:val="none" w:sz="0" w:space="0" w:color="auto"/>
        <w:bottom w:val="none" w:sz="0" w:space="0" w:color="auto"/>
        <w:right w:val="none" w:sz="0" w:space="0" w:color="auto"/>
      </w:divBdr>
      <w:divsChild>
        <w:div w:id="1447044926">
          <w:marLeft w:val="0"/>
          <w:marRight w:val="0"/>
          <w:marTop w:val="0"/>
          <w:marBottom w:val="0"/>
          <w:divBdr>
            <w:top w:val="none" w:sz="0" w:space="0" w:color="auto"/>
            <w:left w:val="none" w:sz="0" w:space="0" w:color="auto"/>
            <w:bottom w:val="none" w:sz="0" w:space="0" w:color="auto"/>
            <w:right w:val="none" w:sz="0" w:space="0" w:color="auto"/>
          </w:divBdr>
        </w:div>
      </w:divsChild>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2</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3</b:RefOrder>
  </b:Source>
  <b:Source>
    <b:Tag>IEE12</b:Tag>
    <b:SourceType>Report</b:SourceType>
    <b:Guid>{41CDEE10-964A-484B-AD95-3E55CEDE37BD}</b:Guid>
    <b:Title>"Part 11: Wireless LAN Medium Access Control (MAC) and Physical Layer (PHY) Specifications", IEEE Standard 802.11 </b:Title>
    <b:Year>2012</b:Year>
    <b:RefOrder>4</b:RefOrder>
  </b:Source>
  <b:Source>
    <b:Tag>R4115</b:Tag>
    <b:SourceType>Report</b:SourceType>
    <b:Guid>{21436583-4357-492C-9B64-3A14F94DA724}</b:Guid>
    <b:Title>R4-150222, "LAA coexistence scenarios", Qualcomm Inc.</b:Title>
    <b:Year>Feb 2015</b:Year>
    <b:City>Athens</b:City>
    <b:RefOrder>5</b:RefOrder>
  </b:Source>
  <b:Source>
    <b:Tag>3GP12</b:Tag>
    <b:SourceType>Report</b:SourceType>
    <b:Guid>{C4A965B1-12C7-41A6-BC49-C349DFAA6E80}</b:Guid>
    <b:Title>3GPP TR 36.942 V11.0.0, “Radio Frequency (RF) system scenarios,” </b:Title>
    <b:Year>Sept. 2012</b:Year>
    <b:RefOrder>6</b:RefOrder>
  </b:Source>
  <b:Source>
    <b:Tag>htt</b:Tag>
    <b:SourceType>Report</b:SourceType>
    <b:Guid>{346657A8-7880-4D8F-99E0-7AA2761BEB79}</b:Guid>
    <b:Title>https://mentor.ieee.org/802.11/dcn/14/11-14-0571-08-00ax-evaluation-methodology.docx</b:Title>
    <b:RefOrder>7</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53313CB0-8EE2-4649-93C9-D2D80A3D0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2421</TotalTime>
  <Pages>4</Pages>
  <Words>1104</Words>
  <Characters>6298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Alessio Marcone</cp:lastModifiedBy>
  <cp:revision>210</cp:revision>
  <cp:lastPrinted>2018-04-06T13:41:00Z</cp:lastPrinted>
  <dcterms:created xsi:type="dcterms:W3CDTF">2019-02-14T11:27:00Z</dcterms:created>
  <dcterms:modified xsi:type="dcterms:W3CDTF">2019-08-16T20:49:00Z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